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BF" w:rsidRDefault="00F07D69">
      <w:pPr>
        <w:spacing w:line="591" w:lineRule="exact"/>
        <w:ind w:left="1483" w:right="1506"/>
        <w:jc w:val="center"/>
        <w:rPr>
          <w:rFonts w:ascii="方正小标宋简体" w:eastAsia="方正小标宋简体" w:hint="eastAsia"/>
          <w:b/>
          <w:color w:val="333333"/>
          <w:sz w:val="37"/>
          <w:lang w:eastAsia="zh-CN"/>
        </w:rPr>
      </w:pPr>
      <w:r w:rsidRPr="00423AB9">
        <w:rPr>
          <w:rFonts w:ascii="方正小标宋简体" w:eastAsia="方正小标宋简体" w:hint="eastAsia"/>
          <w:b/>
          <w:color w:val="333333"/>
          <w:sz w:val="41"/>
        </w:rPr>
        <w:t>2023</w:t>
      </w:r>
      <w:r w:rsidRPr="00423AB9">
        <w:rPr>
          <w:rFonts w:ascii="方正小标宋简体" w:eastAsia="方正小标宋简体" w:hint="eastAsia"/>
          <w:b/>
          <w:color w:val="333333"/>
          <w:sz w:val="37"/>
        </w:rPr>
        <w:t>年社会工作者《中级法规》考前</w:t>
      </w:r>
      <w:r w:rsidRPr="00423AB9">
        <w:rPr>
          <w:rFonts w:ascii="方正小标宋简体" w:eastAsia="方正小标宋简体" w:hint="eastAsia"/>
          <w:b/>
          <w:color w:val="333333"/>
          <w:sz w:val="41"/>
        </w:rPr>
        <w:t>15</w:t>
      </w:r>
      <w:r w:rsidRPr="00423AB9">
        <w:rPr>
          <w:rFonts w:ascii="方正小标宋简体" w:eastAsia="方正小标宋简体" w:hint="eastAsia"/>
          <w:b/>
          <w:color w:val="333333"/>
          <w:sz w:val="37"/>
        </w:rPr>
        <w:t>页纸</w:t>
      </w:r>
    </w:p>
    <w:p w:rsidR="00423AB9" w:rsidRPr="00423AB9" w:rsidRDefault="00423AB9" w:rsidP="00423AB9">
      <w:pPr>
        <w:spacing w:line="591" w:lineRule="exact"/>
        <w:ind w:left="1483" w:right="1506"/>
        <w:jc w:val="center"/>
        <w:rPr>
          <w:rFonts w:ascii="仿宋_GB2312" w:eastAsia="仿宋_GB2312" w:hint="eastAsia"/>
          <w:b/>
          <w:sz w:val="24"/>
          <w:szCs w:val="24"/>
          <w:lang w:eastAsia="zh-CN"/>
        </w:rPr>
      </w:pPr>
      <w:r w:rsidRPr="00AD154B">
        <w:rPr>
          <w:rFonts w:ascii="仿宋_GB2312" w:eastAsia="仿宋_GB2312" w:hint="eastAsia"/>
          <w:b/>
          <w:color w:val="333333"/>
          <w:sz w:val="24"/>
          <w:szCs w:val="24"/>
          <w:lang w:eastAsia="zh-CN"/>
        </w:rPr>
        <w:t>（本文由</w:t>
      </w:r>
      <w:r>
        <w:rPr>
          <w:rFonts w:ascii="仿宋_GB2312" w:eastAsia="仿宋_GB2312" w:hint="eastAsia"/>
          <w:b/>
          <w:color w:val="333333"/>
          <w:sz w:val="24"/>
          <w:szCs w:val="24"/>
          <w:lang w:eastAsia="zh-CN"/>
        </w:rPr>
        <w:t>233网校编辑出版，兰州天一整理发行</w:t>
      </w:r>
      <w:r w:rsidRPr="00AD154B">
        <w:rPr>
          <w:rFonts w:ascii="仿宋_GB2312" w:eastAsia="仿宋_GB2312" w:hint="eastAsia"/>
          <w:b/>
          <w:color w:val="333333"/>
          <w:sz w:val="24"/>
          <w:szCs w:val="24"/>
          <w:lang w:eastAsia="zh-CN"/>
        </w:rPr>
        <w:t>）</w:t>
      </w:r>
    </w:p>
    <w:p w:rsidR="00B11DBF" w:rsidRPr="00423AB9" w:rsidRDefault="00F07D69">
      <w:pPr>
        <w:pStyle w:val="Heading1"/>
        <w:spacing w:before="366"/>
        <w:rPr>
          <w:rFonts w:ascii="仿宋_GB2312" w:eastAsia="仿宋_GB2312" w:hint="eastAsia"/>
        </w:rPr>
      </w:pPr>
      <w:proofErr w:type="spellStart"/>
      <w:r w:rsidRPr="00423AB9">
        <w:rPr>
          <w:rFonts w:ascii="仿宋_GB2312" w:eastAsia="仿宋_GB2312" w:hint="eastAsia"/>
          <w:color w:val="333333"/>
          <w:w w:val="105"/>
        </w:rPr>
        <w:t>第一章</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社会工作法规与政策概述</w:t>
      </w:r>
      <w:proofErr w:type="spellEnd"/>
    </w:p>
    <w:p w:rsidR="00B11DBF" w:rsidRPr="00423AB9" w:rsidRDefault="00F07D69">
      <w:pPr>
        <w:pStyle w:val="a3"/>
        <w:spacing w:before="87"/>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、法规的主要</w:t>
      </w:r>
      <w:r w:rsidRPr="00423AB9">
        <w:rPr>
          <w:rFonts w:ascii="仿宋_GB2312" w:eastAsia="仿宋_GB2312" w:hint="eastAsia"/>
          <w:b/>
          <w:color w:val="A40020"/>
          <w:w w:val="105"/>
          <w:u w:val="single" w:color="A40020"/>
        </w:rPr>
        <w:t>种类</w:t>
      </w:r>
      <w:r w:rsidRPr="00423AB9">
        <w:rPr>
          <w:rFonts w:ascii="仿宋_GB2312" w:eastAsia="仿宋_GB2312" w:hint="eastAsia"/>
          <w:color w:val="333333"/>
          <w:w w:val="105"/>
        </w:rPr>
        <w:t>：国家法律、行政法规（条例、规定、办法）、国务院部门规章（规定、办法）、地方性法规</w:t>
      </w:r>
    </w:p>
    <w:p w:rsidR="00B11DBF" w:rsidRPr="00423AB9" w:rsidRDefault="00F07D69">
      <w:pPr>
        <w:pStyle w:val="a3"/>
        <w:spacing w:before="41"/>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实施办法、条例）、地方政府规章（规定、办法</w:t>
      </w:r>
      <w:proofErr w:type="spellEnd"/>
      <w:r w:rsidRPr="00423AB9">
        <w:rPr>
          <w:rFonts w:ascii="仿宋_GB2312" w:eastAsia="仿宋_GB2312" w:hint="eastAsia"/>
          <w:color w:val="333333"/>
          <w:w w:val="105"/>
        </w:rPr>
        <w:t>）</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、法律制定的责任主体：全国人民代表大会和全国人民代表大会常务委员会。</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、社会政策的两种基本模式：普惠型社会政策模式和特惠型社会政策模式。</w:t>
      </w:r>
    </w:p>
    <w:p w:rsidR="00B11DBF" w:rsidRPr="00423AB9" w:rsidRDefault="00B11DBF">
      <w:pPr>
        <w:pStyle w:val="a3"/>
        <w:spacing w:before="2"/>
        <w:ind w:left="0"/>
        <w:rPr>
          <w:rFonts w:ascii="仿宋_GB2312" w:eastAsia="仿宋_GB2312" w:hint="eastAsia"/>
          <w:sz w:val="27"/>
        </w:rPr>
      </w:pPr>
    </w:p>
    <w:p w:rsidR="00B11DBF" w:rsidRPr="00423AB9" w:rsidRDefault="00F07D69">
      <w:pPr>
        <w:pStyle w:val="Heading1"/>
        <w:rPr>
          <w:rFonts w:ascii="仿宋_GB2312" w:eastAsia="仿宋_GB2312" w:hint="eastAsia"/>
        </w:rPr>
      </w:pPr>
      <w:proofErr w:type="spellStart"/>
      <w:r w:rsidRPr="00423AB9">
        <w:rPr>
          <w:rFonts w:ascii="仿宋_GB2312" w:eastAsia="仿宋_GB2312" w:hint="eastAsia"/>
          <w:color w:val="333333"/>
          <w:w w:val="105"/>
        </w:rPr>
        <w:t>第二章</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社会工作专业人才队伍建设法规与政策</w:t>
      </w:r>
      <w:proofErr w:type="spellEnd"/>
    </w:p>
    <w:p w:rsidR="00B11DBF" w:rsidRPr="00423AB9" w:rsidRDefault="00F07D69">
      <w:pPr>
        <w:pStyle w:val="a3"/>
        <w:spacing w:before="88" w:line="256" w:lineRule="auto"/>
        <w:ind w:right="288"/>
        <w:rPr>
          <w:rFonts w:ascii="仿宋_GB2312" w:eastAsia="仿宋_GB2312" w:hint="eastAsia"/>
        </w:rPr>
      </w:pPr>
      <w:r w:rsidRPr="00423AB9">
        <w:rPr>
          <w:rFonts w:ascii="仿宋_GB2312" w:eastAsia="仿宋_GB2312" w:hint="eastAsia"/>
          <w:color w:val="333333"/>
          <w:sz w:val="22"/>
        </w:rPr>
        <w:t>1</w:t>
      </w:r>
      <w:r w:rsidRPr="00423AB9">
        <w:rPr>
          <w:rFonts w:ascii="仿宋_GB2312" w:eastAsia="仿宋_GB2312" w:hint="eastAsia"/>
          <w:color w:val="333333"/>
          <w:spacing w:val="-7"/>
        </w:rPr>
        <w:t>、</w:t>
      </w:r>
      <w:r w:rsidRPr="00423AB9">
        <w:rPr>
          <w:rFonts w:ascii="仿宋_GB2312" w:eastAsia="仿宋_GB2312" w:hint="eastAsia"/>
          <w:b/>
          <w:color w:val="A40020"/>
          <w:spacing w:val="4"/>
          <w:u w:val="single" w:color="A40020"/>
        </w:rPr>
        <w:t>三项工程</w:t>
      </w: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）第一项工程：社会工作服务人才职业能力建设工程；（</w:t>
      </w:r>
      <w:r w:rsidRPr="00423AB9">
        <w:rPr>
          <w:rFonts w:ascii="仿宋_GB2312" w:eastAsia="仿宋_GB2312" w:hint="eastAsia"/>
          <w:color w:val="333333"/>
          <w:sz w:val="22"/>
        </w:rPr>
        <w:t>2</w:t>
      </w:r>
      <w:r w:rsidRPr="00423AB9">
        <w:rPr>
          <w:rFonts w:ascii="仿宋_GB2312" w:eastAsia="仿宋_GB2312" w:hint="eastAsia"/>
          <w:color w:val="333333"/>
        </w:rPr>
        <w:t>）第二项工程：实施高层次社会工作</w:t>
      </w:r>
      <w:r w:rsidRPr="00423AB9">
        <w:rPr>
          <w:rFonts w:ascii="仿宋_GB2312" w:eastAsia="仿宋_GB2312" w:hint="eastAsia"/>
          <w:color w:val="333333"/>
        </w:rPr>
        <w:t xml:space="preserve">  </w:t>
      </w:r>
      <w:r w:rsidRPr="00423AB9">
        <w:rPr>
          <w:rFonts w:ascii="仿宋_GB2312" w:eastAsia="仿宋_GB2312" w:hint="eastAsia"/>
          <w:color w:val="333333"/>
          <w:w w:val="105"/>
        </w:rPr>
        <w:t>专业人才培养工程；（</w:t>
      </w:r>
      <w:r w:rsidRPr="00423AB9">
        <w:rPr>
          <w:rFonts w:ascii="仿宋_GB2312" w:eastAsia="仿宋_GB2312" w:hint="eastAsia"/>
          <w:color w:val="333333"/>
          <w:w w:val="105"/>
          <w:sz w:val="22"/>
        </w:rPr>
        <w:t>3</w:t>
      </w:r>
      <w:r w:rsidRPr="00423AB9">
        <w:rPr>
          <w:rFonts w:ascii="仿宋_GB2312" w:eastAsia="仿宋_GB2312" w:hint="eastAsia"/>
          <w:color w:val="333333"/>
          <w:w w:val="105"/>
        </w:rPr>
        <w:t>）第三项工程：实施社会工作管理人才综合素质提升工程。</w:t>
      </w:r>
    </w:p>
    <w:p w:rsidR="00B11DBF" w:rsidRPr="00423AB9" w:rsidRDefault="00F07D69">
      <w:pPr>
        <w:spacing w:before="3"/>
        <w:ind w:left="122"/>
        <w:rPr>
          <w:rFonts w:ascii="仿宋_GB2312" w:eastAsia="仿宋_GB2312" w:hint="eastAsia"/>
          <w:b/>
          <w:sz w:val="19"/>
        </w:rPr>
      </w:pPr>
      <w:r w:rsidRPr="00423AB9">
        <w:rPr>
          <w:rFonts w:ascii="仿宋_GB2312" w:eastAsia="仿宋_GB2312" w:hint="eastAsia"/>
          <w:color w:val="333333"/>
          <w:w w:val="105"/>
        </w:rPr>
        <w:t>2</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两项培训</w:t>
      </w:r>
    </w:p>
    <w:p w:rsidR="00B11DBF" w:rsidRPr="00423AB9" w:rsidRDefault="00F07D69">
      <w:pPr>
        <w:pStyle w:val="a4"/>
        <w:numPr>
          <w:ilvl w:val="0"/>
          <w:numId w:val="27"/>
        </w:numPr>
        <w:tabs>
          <w:tab w:val="left" w:pos="615"/>
        </w:tabs>
        <w:spacing w:before="25" w:line="316" w:lineRule="auto"/>
        <w:ind w:right="135" w:firstLine="0"/>
        <w:rPr>
          <w:rFonts w:ascii="仿宋_GB2312" w:eastAsia="仿宋_GB2312" w:hint="eastAsia"/>
          <w:sz w:val="19"/>
        </w:rPr>
      </w:pPr>
      <w:proofErr w:type="spellStart"/>
      <w:r w:rsidRPr="00423AB9">
        <w:rPr>
          <w:rFonts w:ascii="仿宋_GB2312" w:eastAsia="仿宋_GB2312" w:hint="eastAsia"/>
          <w:color w:val="333333"/>
          <w:spacing w:val="-1"/>
          <w:sz w:val="19"/>
        </w:rPr>
        <w:t>第一项培训：对涉及社会管理和公共服务工作的党政部门、人民团体、相关事业单位、部分执法单位的干部特</w:t>
      </w:r>
      <w:proofErr w:type="spellEnd"/>
      <w:r w:rsidRPr="00423AB9">
        <w:rPr>
          <w:rFonts w:ascii="仿宋_GB2312" w:eastAsia="仿宋_GB2312" w:hint="eastAsia"/>
          <w:color w:val="333333"/>
          <w:spacing w:val="-1"/>
          <w:sz w:val="19"/>
        </w:rPr>
        <w:t xml:space="preserve">  </w:t>
      </w:r>
      <w:proofErr w:type="spellStart"/>
      <w:r w:rsidRPr="00423AB9">
        <w:rPr>
          <w:rFonts w:ascii="仿宋_GB2312" w:eastAsia="仿宋_GB2312" w:hint="eastAsia"/>
          <w:color w:val="333333"/>
          <w:spacing w:val="-1"/>
          <w:w w:val="105"/>
          <w:sz w:val="19"/>
        </w:rPr>
        <w:t>别是领导干部进行社会工作基础理论、专业知识和方法技能培训</w:t>
      </w:r>
      <w:proofErr w:type="spellEnd"/>
      <w:r w:rsidRPr="00423AB9">
        <w:rPr>
          <w:rFonts w:ascii="仿宋_GB2312" w:eastAsia="仿宋_GB2312" w:hint="eastAsia"/>
          <w:color w:val="333333"/>
          <w:spacing w:val="-1"/>
          <w:w w:val="105"/>
          <w:sz w:val="19"/>
        </w:rPr>
        <w:t>。</w:t>
      </w:r>
    </w:p>
    <w:p w:rsidR="00B11DBF" w:rsidRPr="00423AB9" w:rsidRDefault="00F07D69">
      <w:pPr>
        <w:pStyle w:val="a4"/>
        <w:numPr>
          <w:ilvl w:val="0"/>
          <w:numId w:val="27"/>
        </w:numPr>
        <w:tabs>
          <w:tab w:val="left" w:pos="615"/>
        </w:tabs>
        <w:spacing w:before="0" w:line="316" w:lineRule="auto"/>
        <w:ind w:right="135" w:firstLine="0"/>
        <w:rPr>
          <w:rFonts w:ascii="仿宋_GB2312" w:eastAsia="仿宋_GB2312" w:hint="eastAsia"/>
          <w:sz w:val="19"/>
        </w:rPr>
      </w:pPr>
      <w:proofErr w:type="spellStart"/>
      <w:r w:rsidRPr="00423AB9">
        <w:rPr>
          <w:rFonts w:ascii="仿宋_GB2312" w:eastAsia="仿宋_GB2312" w:hint="eastAsia"/>
          <w:color w:val="333333"/>
          <w:spacing w:val="-1"/>
          <w:sz w:val="19"/>
        </w:rPr>
        <w:t>第二项培训：对下派基层锻炼的党政部门、人民团体、相关事业单位、部分执法单位的干部和选聘到村、社区</w:t>
      </w:r>
      <w:proofErr w:type="spellEnd"/>
      <w:r w:rsidRPr="00423AB9">
        <w:rPr>
          <w:rFonts w:ascii="仿宋_GB2312" w:eastAsia="仿宋_GB2312" w:hint="eastAsia"/>
          <w:color w:val="333333"/>
          <w:spacing w:val="-1"/>
          <w:sz w:val="19"/>
        </w:rPr>
        <w:t xml:space="preserve">  </w:t>
      </w:r>
      <w:proofErr w:type="spellStart"/>
      <w:r w:rsidRPr="00423AB9">
        <w:rPr>
          <w:rFonts w:ascii="仿宋_GB2312" w:eastAsia="仿宋_GB2312" w:hint="eastAsia"/>
          <w:color w:val="333333"/>
          <w:spacing w:val="-1"/>
          <w:w w:val="105"/>
          <w:sz w:val="19"/>
        </w:rPr>
        <w:t>任职的大学毕业生普及社会工作专业知识</w:t>
      </w:r>
      <w:proofErr w:type="spellEnd"/>
      <w:r w:rsidRPr="00423AB9">
        <w:rPr>
          <w:rFonts w:ascii="仿宋_GB2312" w:eastAsia="仿宋_GB2312" w:hint="eastAsia"/>
          <w:color w:val="333333"/>
          <w:spacing w:val="-1"/>
          <w:w w:val="105"/>
          <w:sz w:val="19"/>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、完善民办社会工作服务机构管理制度：改进登记方式、强化监督管理、推动信息公开。</w:t>
      </w:r>
    </w:p>
    <w:p w:rsidR="00B11DBF" w:rsidRPr="00423AB9" w:rsidRDefault="00B11DBF">
      <w:pPr>
        <w:pStyle w:val="a3"/>
        <w:spacing w:before="8"/>
        <w:ind w:left="0"/>
        <w:rPr>
          <w:rFonts w:ascii="仿宋_GB2312" w:eastAsia="仿宋_GB2312" w:hint="eastAsia"/>
          <w:sz w:val="26"/>
        </w:rPr>
      </w:pPr>
    </w:p>
    <w:p w:rsidR="00B11DBF" w:rsidRPr="00423AB9" w:rsidRDefault="00F07D69">
      <w:pPr>
        <w:pStyle w:val="Heading1"/>
        <w:spacing w:line="300" w:lineRule="auto"/>
        <w:ind w:right="7114"/>
        <w:rPr>
          <w:rFonts w:ascii="仿宋_GB2312" w:eastAsia="仿宋_GB2312" w:hint="eastAsia"/>
        </w:rPr>
      </w:pPr>
      <w:proofErr w:type="spellStart"/>
      <w:r w:rsidRPr="00423AB9">
        <w:rPr>
          <w:rFonts w:ascii="仿宋_GB2312" w:eastAsia="仿宋_GB2312" w:hint="eastAsia"/>
          <w:color w:val="333333"/>
          <w:w w:val="105"/>
        </w:rPr>
        <w:t>第三章</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我国社会救助法规与政策第一节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我国社会救助法规与政策</w:t>
      </w:r>
      <w:proofErr w:type="spellEnd"/>
    </w:p>
    <w:p w:rsidR="00B11DBF" w:rsidRPr="00423AB9" w:rsidRDefault="00F07D69">
      <w:pPr>
        <w:spacing w:line="240" w:lineRule="exact"/>
        <w:ind w:left="122"/>
        <w:rPr>
          <w:rFonts w:ascii="仿宋_GB2312" w:eastAsia="仿宋_GB2312" w:hint="eastAsia"/>
          <w:b/>
          <w:sz w:val="19"/>
        </w:rPr>
      </w:pPr>
      <w:r w:rsidRPr="00423AB9">
        <w:rPr>
          <w:rFonts w:ascii="仿宋_GB2312" w:eastAsia="仿宋_GB2312" w:hint="eastAsia"/>
          <w:color w:val="333333"/>
          <w:w w:val="105"/>
          <w:sz w:val="19"/>
        </w:rPr>
        <w:t>（</w:t>
      </w:r>
      <w:proofErr w:type="spellStart"/>
      <w:r w:rsidRPr="00423AB9">
        <w:rPr>
          <w:rFonts w:ascii="仿宋_GB2312" w:eastAsia="仿宋_GB2312" w:hint="eastAsia"/>
          <w:color w:val="333333"/>
          <w:w w:val="105"/>
          <w:sz w:val="19"/>
        </w:rPr>
        <w:t>一）社会救助的</w:t>
      </w:r>
      <w:r w:rsidRPr="00423AB9">
        <w:rPr>
          <w:rFonts w:ascii="仿宋_GB2312" w:eastAsia="仿宋_GB2312" w:hint="eastAsia"/>
          <w:b/>
          <w:color w:val="A40020"/>
          <w:w w:val="105"/>
          <w:sz w:val="19"/>
          <w:u w:val="single" w:color="A40020"/>
        </w:rPr>
        <w:t>总体要求</w:t>
      </w:r>
      <w:proofErr w:type="spellEnd"/>
    </w:p>
    <w:p w:rsidR="00B11DBF" w:rsidRPr="00423AB9" w:rsidRDefault="00F07D69">
      <w:pPr>
        <w:pStyle w:val="a3"/>
        <w:spacing w:before="25" w:line="309" w:lineRule="auto"/>
        <w:ind w:right="135"/>
        <w:rPr>
          <w:rFonts w:ascii="仿宋_GB2312" w:eastAsia="仿宋_GB2312" w:hint="eastAsia"/>
        </w:rPr>
      </w:pP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、社会救助制度建立原则（公开、公平、公正、及时）；</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、国务院民政部门统筹社会救助体系建设；</w:t>
      </w:r>
      <w:r w:rsidRPr="00423AB9">
        <w:rPr>
          <w:rFonts w:ascii="仿宋_GB2312" w:eastAsia="仿宋_GB2312" w:hint="eastAsia"/>
          <w:color w:val="333333"/>
          <w:sz w:val="22"/>
        </w:rPr>
        <w:t>3</w:t>
      </w:r>
      <w:r w:rsidRPr="00423AB9">
        <w:rPr>
          <w:rFonts w:ascii="仿宋_GB2312" w:eastAsia="仿宋_GB2312" w:hint="eastAsia"/>
          <w:color w:val="333333"/>
        </w:rPr>
        <w:t>、社会救助</w:t>
      </w:r>
      <w:r w:rsidRPr="00423AB9">
        <w:rPr>
          <w:rFonts w:ascii="仿宋_GB2312" w:eastAsia="仿宋_GB2312" w:hint="eastAsia"/>
          <w:color w:val="333333"/>
        </w:rPr>
        <w:t xml:space="preserve">  </w:t>
      </w:r>
      <w:r w:rsidRPr="00423AB9">
        <w:rPr>
          <w:rFonts w:ascii="仿宋_GB2312" w:eastAsia="仿宋_GB2312" w:hint="eastAsia"/>
          <w:color w:val="333333"/>
        </w:rPr>
        <w:t>协调机制；</w:t>
      </w:r>
      <w:r w:rsidRPr="00423AB9">
        <w:rPr>
          <w:rFonts w:ascii="仿宋_GB2312" w:eastAsia="仿宋_GB2312" w:hint="eastAsia"/>
          <w:color w:val="333333"/>
          <w:sz w:val="22"/>
        </w:rPr>
        <w:t>4</w:t>
      </w:r>
      <w:r w:rsidRPr="00423AB9">
        <w:rPr>
          <w:rFonts w:ascii="仿宋_GB2312" w:eastAsia="仿宋_GB2312" w:hint="eastAsia"/>
          <w:color w:val="333333"/>
        </w:rPr>
        <w:t>、社会救助资金（专项管理、分账核算、专款专用）；</w:t>
      </w:r>
      <w:r w:rsidRPr="00423AB9">
        <w:rPr>
          <w:rFonts w:ascii="仿宋_GB2312" w:eastAsia="仿宋_GB2312" w:hint="eastAsia"/>
          <w:color w:val="333333"/>
          <w:sz w:val="22"/>
        </w:rPr>
        <w:t>5</w:t>
      </w:r>
      <w:r w:rsidRPr="00423AB9">
        <w:rPr>
          <w:rFonts w:ascii="仿宋_GB2312" w:eastAsia="仿宋_GB2312" w:hint="eastAsia"/>
          <w:color w:val="333333"/>
        </w:rPr>
        <w:t>、社会救助信息管理（信息互联互通、资源共</w:t>
      </w:r>
      <w:r w:rsidRPr="00423AB9">
        <w:rPr>
          <w:rFonts w:ascii="仿宋_GB2312" w:eastAsia="仿宋_GB2312" w:hint="eastAsia"/>
          <w:color w:val="333333"/>
        </w:rPr>
        <w:t xml:space="preserve">   </w:t>
      </w:r>
      <w:r w:rsidRPr="00423AB9">
        <w:rPr>
          <w:rFonts w:ascii="仿宋_GB2312" w:eastAsia="仿宋_GB2312" w:hint="eastAsia"/>
          <w:color w:val="333333"/>
          <w:w w:val="105"/>
        </w:rPr>
        <w:t>享）。</w:t>
      </w:r>
    </w:p>
    <w:p w:rsidR="00B11DBF" w:rsidRPr="00423AB9" w:rsidRDefault="00F07D69">
      <w:pPr>
        <w:spacing w:line="305" w:lineRule="exact"/>
        <w:ind w:left="122"/>
        <w:rPr>
          <w:rFonts w:ascii="仿宋_GB2312" w:eastAsia="仿宋_GB2312" w:hint="eastAsia"/>
          <w:sz w:val="19"/>
        </w:rPr>
      </w:pPr>
      <w:r w:rsidRPr="00423AB9">
        <w:rPr>
          <w:rFonts w:ascii="仿宋_GB2312" w:eastAsia="仿宋_GB2312" w:hint="eastAsia"/>
          <w:color w:val="333333"/>
          <w:w w:val="105"/>
          <w:sz w:val="19"/>
        </w:rPr>
        <w:t>（</w:t>
      </w:r>
      <w:proofErr w:type="spellStart"/>
      <w:r w:rsidRPr="00423AB9">
        <w:rPr>
          <w:rFonts w:ascii="仿宋_GB2312" w:eastAsia="仿宋_GB2312" w:hint="eastAsia"/>
          <w:color w:val="333333"/>
          <w:w w:val="105"/>
          <w:sz w:val="19"/>
        </w:rPr>
        <w:t>二）</w:t>
      </w:r>
      <w:r w:rsidRPr="00423AB9">
        <w:rPr>
          <w:rFonts w:ascii="仿宋_GB2312" w:eastAsia="仿宋_GB2312" w:hint="eastAsia"/>
          <w:b/>
          <w:color w:val="A40020"/>
          <w:w w:val="105"/>
          <w:sz w:val="19"/>
          <w:u w:val="single" w:color="A40020"/>
        </w:rPr>
        <w:t>社会力量参与</w:t>
      </w:r>
      <w:r w:rsidRPr="00423AB9">
        <w:rPr>
          <w:rFonts w:ascii="仿宋_GB2312" w:eastAsia="仿宋_GB2312" w:hint="eastAsia"/>
          <w:color w:val="333333"/>
          <w:w w:val="105"/>
          <w:sz w:val="19"/>
        </w:rPr>
        <w:t>社会救助</w:t>
      </w:r>
      <w:proofErr w:type="spellEnd"/>
    </w:p>
    <w:p w:rsidR="00B11DBF" w:rsidRPr="00423AB9" w:rsidRDefault="00F07D69">
      <w:pPr>
        <w:pStyle w:val="a3"/>
        <w:spacing w:before="25" w:line="302" w:lineRule="auto"/>
        <w:ind w:right="135"/>
        <w:rPr>
          <w:rFonts w:ascii="仿宋_GB2312" w:eastAsia="仿宋_GB2312" w:hint="eastAsia"/>
        </w:rPr>
      </w:pP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、形式（捐赠、设立帮扶项目、创办服务机构）；</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、优惠政策（财政补贴、税收优惠、费用减免</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、政府购买</w:t>
      </w:r>
      <w:r w:rsidRPr="00423AB9">
        <w:rPr>
          <w:rFonts w:ascii="仿宋_GB2312" w:eastAsia="仿宋_GB2312" w:hint="eastAsia"/>
          <w:color w:val="333333"/>
        </w:rPr>
        <w:t xml:space="preserve">  </w:t>
      </w:r>
      <w:r w:rsidRPr="00423AB9">
        <w:rPr>
          <w:rFonts w:ascii="仿宋_GB2312" w:eastAsia="仿宋_GB2312" w:hint="eastAsia"/>
          <w:color w:val="333333"/>
          <w:w w:val="105"/>
        </w:rPr>
        <w:t>服务（委托、承包、采购）；</w:t>
      </w:r>
      <w:r w:rsidRPr="00423AB9">
        <w:rPr>
          <w:rFonts w:ascii="仿宋_GB2312" w:eastAsia="仿宋_GB2312" w:hint="eastAsia"/>
          <w:color w:val="333333"/>
          <w:w w:val="105"/>
          <w:sz w:val="22"/>
        </w:rPr>
        <w:t>4</w:t>
      </w:r>
      <w:r w:rsidRPr="00423AB9">
        <w:rPr>
          <w:rFonts w:ascii="仿宋_GB2312" w:eastAsia="仿宋_GB2312" w:hint="eastAsia"/>
          <w:color w:val="333333"/>
          <w:w w:val="105"/>
        </w:rPr>
        <w:t>、社会工作服务；</w:t>
      </w:r>
      <w:r w:rsidRPr="00423AB9">
        <w:rPr>
          <w:rFonts w:ascii="仿宋_GB2312" w:eastAsia="仿宋_GB2312" w:hint="eastAsia"/>
          <w:color w:val="333333"/>
          <w:w w:val="105"/>
          <w:sz w:val="22"/>
        </w:rPr>
        <w:t>5</w:t>
      </w:r>
      <w:r w:rsidRPr="00423AB9">
        <w:rPr>
          <w:rFonts w:ascii="仿宋_GB2312" w:eastAsia="仿宋_GB2312" w:hint="eastAsia"/>
          <w:color w:val="333333"/>
          <w:w w:val="105"/>
        </w:rPr>
        <w:t>、对社会力量参与社</w:t>
      </w:r>
      <w:r w:rsidRPr="00423AB9">
        <w:rPr>
          <w:rFonts w:ascii="仿宋_GB2312" w:eastAsia="仿宋_GB2312" w:hint="eastAsia"/>
          <w:color w:val="333333"/>
          <w:w w:val="105"/>
        </w:rPr>
        <w:t>会救助的支持。</w:t>
      </w:r>
    </w:p>
    <w:p w:rsidR="00B11DBF" w:rsidRPr="00423AB9" w:rsidRDefault="00F07D69">
      <w:pPr>
        <w:pStyle w:val="Heading1"/>
        <w:spacing w:line="307" w:lineRule="exact"/>
        <w:rPr>
          <w:rFonts w:ascii="仿宋_GB2312" w:eastAsia="仿宋_GB2312" w:hint="eastAsia"/>
        </w:rPr>
      </w:pPr>
      <w:proofErr w:type="spellStart"/>
      <w:r w:rsidRPr="00423AB9">
        <w:rPr>
          <w:rFonts w:ascii="仿宋_GB2312" w:eastAsia="仿宋_GB2312" w:hint="eastAsia"/>
          <w:color w:val="333333"/>
          <w:w w:val="105"/>
        </w:rPr>
        <w:t>第二节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最低生活保障及特困救助法规与政策</w:t>
      </w:r>
      <w:proofErr w:type="spellEnd"/>
    </w:p>
    <w:p w:rsidR="00B11DBF" w:rsidRPr="00423AB9" w:rsidRDefault="00F07D69">
      <w:pPr>
        <w:pStyle w:val="a3"/>
        <w:spacing w:before="40"/>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一）最低生活保障制度法规与政策</w:t>
      </w:r>
      <w:proofErr w:type="spellEnd"/>
    </w:p>
    <w:p w:rsidR="00B11DBF" w:rsidRPr="00423AB9" w:rsidRDefault="00F07D69">
      <w:pPr>
        <w:pStyle w:val="a3"/>
        <w:spacing w:before="21" w:line="268" w:lineRule="auto"/>
        <w:ind w:right="266"/>
        <w:rPr>
          <w:rFonts w:ascii="仿宋_GB2312" w:eastAsia="仿宋_GB2312" w:hint="eastAsia"/>
        </w:rPr>
      </w:pPr>
      <w:r w:rsidRPr="00423AB9">
        <w:rPr>
          <w:rFonts w:ascii="仿宋_GB2312" w:eastAsia="仿宋_GB2312" w:hint="eastAsia"/>
          <w:color w:val="333333"/>
          <w:sz w:val="22"/>
        </w:rPr>
        <w:t>1</w:t>
      </w:r>
      <w:r w:rsidRPr="00423AB9">
        <w:rPr>
          <w:rFonts w:ascii="仿宋_GB2312" w:eastAsia="仿宋_GB2312" w:hint="eastAsia"/>
          <w:color w:val="333333"/>
          <w:spacing w:val="-7"/>
        </w:rPr>
        <w:t>、</w:t>
      </w:r>
      <w:r w:rsidRPr="00423AB9">
        <w:rPr>
          <w:rFonts w:ascii="仿宋_GB2312" w:eastAsia="仿宋_GB2312" w:hint="eastAsia"/>
          <w:b/>
          <w:color w:val="A40020"/>
          <w:spacing w:val="5"/>
          <w:u w:val="single" w:color="A40020"/>
        </w:rPr>
        <w:t>低保对象资格</w:t>
      </w:r>
      <w:r w:rsidRPr="00423AB9">
        <w:rPr>
          <w:rFonts w:ascii="仿宋_GB2312" w:eastAsia="仿宋_GB2312" w:hint="eastAsia"/>
          <w:color w:val="333333"/>
        </w:rPr>
        <w:t>：持有当地常住户口的居民，凡共同生活的家庭成员人均收入低于当地低保标准，且家庭财产状</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况符合当地人民政府规定条件的</w:t>
      </w:r>
      <w:proofErr w:type="spellEnd"/>
      <w:r w:rsidRPr="00423AB9">
        <w:rPr>
          <w:rFonts w:ascii="仿宋_GB2312" w:eastAsia="仿宋_GB2312" w:hint="eastAsia"/>
          <w:color w:val="333333"/>
          <w:w w:val="105"/>
        </w:rPr>
        <w:t>。</w:t>
      </w:r>
    </w:p>
    <w:p w:rsidR="00B11DBF" w:rsidRPr="00423AB9" w:rsidRDefault="00F07D69">
      <w:pPr>
        <w:pStyle w:val="Heading1"/>
        <w:spacing w:line="340" w:lineRule="exact"/>
        <w:ind w:left="122"/>
        <w:rPr>
          <w:rFonts w:ascii="仿宋_GB2312" w:eastAsia="仿宋_GB2312" w:hint="eastAsia"/>
        </w:rPr>
      </w:pPr>
      <w:r w:rsidRPr="00423AB9">
        <w:rPr>
          <w:rFonts w:ascii="仿宋_GB2312" w:eastAsia="仿宋_GB2312" w:hint="eastAsia"/>
          <w:b w:val="0"/>
          <w:color w:val="333333"/>
          <w:w w:val="105"/>
          <w:sz w:val="22"/>
        </w:rPr>
        <w:t>2</w:t>
      </w:r>
      <w:r w:rsidRPr="00423AB9">
        <w:rPr>
          <w:rFonts w:ascii="仿宋_GB2312" w:eastAsia="仿宋_GB2312" w:hint="eastAsia"/>
          <w:b w:val="0"/>
          <w:color w:val="333333"/>
          <w:w w:val="105"/>
        </w:rPr>
        <w:t>、</w:t>
      </w:r>
      <w:r w:rsidRPr="00423AB9">
        <w:rPr>
          <w:rFonts w:ascii="仿宋_GB2312" w:eastAsia="仿宋_GB2312" w:hint="eastAsia"/>
          <w:color w:val="A40020"/>
          <w:w w:val="105"/>
          <w:u w:val="single" w:color="A40020"/>
        </w:rPr>
        <w:t>共同生活家庭成员</w:t>
      </w:r>
    </w:p>
    <w:p w:rsidR="00B11DBF" w:rsidRPr="00423AB9" w:rsidRDefault="00F07D69">
      <w:pPr>
        <w:pStyle w:val="a3"/>
        <w:spacing w:before="25" w:line="316"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）配偶；（</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）父母和未成年子女；（</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）已成年但生活不能独立子女</w:t>
      </w:r>
      <w:r w:rsidRPr="00423AB9">
        <w:rPr>
          <w:rFonts w:ascii="仿宋_GB2312" w:eastAsia="仿宋_GB2312" w:hint="eastAsia"/>
          <w:color w:val="333333"/>
        </w:rPr>
        <w:t>（本科及以下学历教育子女）；（</w:t>
      </w:r>
      <w:r w:rsidRPr="00423AB9">
        <w:rPr>
          <w:rFonts w:ascii="仿宋_GB2312" w:eastAsia="仿宋_GB2312" w:hint="eastAsia"/>
          <w:color w:val="333333"/>
          <w:sz w:val="22"/>
        </w:rPr>
        <w:t>4</w:t>
      </w:r>
      <w:r w:rsidRPr="00423AB9">
        <w:rPr>
          <w:rFonts w:ascii="仿宋_GB2312" w:eastAsia="仿宋_GB2312" w:hint="eastAsia"/>
          <w:color w:val="333333"/>
        </w:rPr>
        <w:t>）其他</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具有法定赡养、抚养、扶养义务关系长期居住人</w:t>
      </w:r>
      <w:proofErr w:type="spellEnd"/>
      <w:r w:rsidRPr="00423AB9">
        <w:rPr>
          <w:rFonts w:ascii="仿宋_GB2312" w:eastAsia="仿宋_GB2312" w:hint="eastAsia"/>
          <w:color w:val="333333"/>
          <w:w w:val="105"/>
        </w:rPr>
        <w:t>。</w:t>
      </w:r>
    </w:p>
    <w:p w:rsidR="00B11DBF" w:rsidRPr="00423AB9" w:rsidRDefault="00F07D69">
      <w:pPr>
        <w:pStyle w:val="Heading1"/>
        <w:spacing w:line="296" w:lineRule="exact"/>
        <w:ind w:left="122"/>
        <w:rPr>
          <w:rFonts w:ascii="仿宋_GB2312" w:eastAsia="仿宋_GB2312" w:hint="eastAsia"/>
        </w:rPr>
      </w:pPr>
      <w:r w:rsidRPr="00423AB9">
        <w:rPr>
          <w:rFonts w:ascii="仿宋_GB2312" w:eastAsia="仿宋_GB2312" w:hint="eastAsia"/>
          <w:b w:val="0"/>
          <w:color w:val="333333"/>
          <w:w w:val="105"/>
          <w:sz w:val="22"/>
        </w:rPr>
        <w:t>3</w:t>
      </w:r>
      <w:r w:rsidRPr="00423AB9">
        <w:rPr>
          <w:rFonts w:ascii="仿宋_GB2312" w:eastAsia="仿宋_GB2312" w:hint="eastAsia"/>
          <w:b w:val="0"/>
          <w:color w:val="333333"/>
          <w:w w:val="105"/>
        </w:rPr>
        <w:t>、</w:t>
      </w:r>
      <w:r w:rsidRPr="00423AB9">
        <w:rPr>
          <w:rFonts w:ascii="仿宋_GB2312" w:eastAsia="仿宋_GB2312" w:hint="eastAsia"/>
          <w:color w:val="A40020"/>
          <w:w w:val="105"/>
          <w:u w:val="single" w:color="A40020"/>
        </w:rPr>
        <w:t>不计入共同生活家庭成员</w:t>
      </w:r>
    </w:p>
    <w:p w:rsidR="00B11DBF" w:rsidRPr="00423AB9" w:rsidRDefault="00F07D69">
      <w:pPr>
        <w:pStyle w:val="a3"/>
        <w:spacing w:before="25" w:line="302"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）连续</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年以上（含</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年）脱离家庭独立生活的宗教教职人员；（</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）在监狱、劳动教养场所内服刑、劳动教养人</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w w:val="105"/>
        </w:rPr>
        <w:t>员；（</w:t>
      </w:r>
      <w:r w:rsidRPr="00423AB9">
        <w:rPr>
          <w:rFonts w:ascii="仿宋_GB2312" w:eastAsia="仿宋_GB2312" w:hint="eastAsia"/>
          <w:color w:val="333333"/>
          <w:spacing w:val="-1"/>
          <w:w w:val="105"/>
          <w:sz w:val="22"/>
        </w:rPr>
        <w:t>3</w:t>
      </w:r>
      <w:r w:rsidRPr="00423AB9">
        <w:rPr>
          <w:rFonts w:ascii="仿宋_GB2312" w:eastAsia="仿宋_GB2312" w:hint="eastAsia"/>
          <w:color w:val="333333"/>
          <w:spacing w:val="-1"/>
          <w:w w:val="105"/>
        </w:rPr>
        <w:t>）省级人民政府民政部门规定的情况。</w:t>
      </w:r>
    </w:p>
    <w:p w:rsidR="00B11DBF" w:rsidRPr="00423AB9" w:rsidRDefault="00F07D69">
      <w:pPr>
        <w:pStyle w:val="Heading1"/>
        <w:spacing w:line="307" w:lineRule="exact"/>
        <w:ind w:left="122"/>
        <w:rPr>
          <w:rFonts w:ascii="仿宋_GB2312" w:eastAsia="仿宋_GB2312" w:hint="eastAsia"/>
        </w:rPr>
      </w:pPr>
      <w:r w:rsidRPr="00423AB9">
        <w:rPr>
          <w:rFonts w:ascii="仿宋_GB2312" w:eastAsia="仿宋_GB2312" w:hint="eastAsia"/>
          <w:b w:val="0"/>
          <w:color w:val="333333"/>
          <w:w w:val="105"/>
          <w:sz w:val="22"/>
        </w:rPr>
        <w:t>4</w:t>
      </w:r>
      <w:r w:rsidRPr="00423AB9">
        <w:rPr>
          <w:rFonts w:ascii="仿宋_GB2312" w:eastAsia="仿宋_GB2312" w:hint="eastAsia"/>
          <w:b w:val="0"/>
          <w:color w:val="333333"/>
          <w:w w:val="105"/>
        </w:rPr>
        <w:t>、</w:t>
      </w:r>
      <w:r w:rsidRPr="00423AB9">
        <w:rPr>
          <w:rFonts w:ascii="仿宋_GB2312" w:eastAsia="仿宋_GB2312" w:hint="eastAsia"/>
          <w:color w:val="A40020"/>
          <w:w w:val="105"/>
          <w:u w:val="single" w:color="A40020"/>
        </w:rPr>
        <w:t>单独提出申请的情形</w:t>
      </w:r>
    </w:p>
    <w:p w:rsidR="00B11DBF" w:rsidRPr="00423AB9" w:rsidRDefault="00F07D69">
      <w:pPr>
        <w:pStyle w:val="a3"/>
        <w:spacing w:before="24" w:line="302" w:lineRule="auto"/>
        <w:ind w:right="135"/>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）最低生活保障边缘家庭中持有中华人民共和国残疾人证的一级、二级重度残疾人和三级智力残疾人、三级精神</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rPr>
        <w:t>残疾人；（</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）最低生活保障边缘家庭中患有当地有关部门认定的重特大疾病的人员；（</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）脱离家庭、在宗教场所</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w w:val="105"/>
        </w:rPr>
        <w:t>居住</w:t>
      </w:r>
      <w:r w:rsidRPr="00423AB9">
        <w:rPr>
          <w:rFonts w:ascii="仿宋_GB2312" w:eastAsia="仿宋_GB2312" w:hint="eastAsia"/>
          <w:color w:val="333333"/>
          <w:spacing w:val="-1"/>
          <w:w w:val="105"/>
          <w:sz w:val="22"/>
        </w:rPr>
        <w:t>3</w:t>
      </w:r>
      <w:r w:rsidRPr="00423AB9">
        <w:rPr>
          <w:rFonts w:ascii="仿宋_GB2312" w:eastAsia="仿宋_GB2312" w:hint="eastAsia"/>
          <w:color w:val="333333"/>
          <w:spacing w:val="-1"/>
          <w:w w:val="105"/>
        </w:rPr>
        <w:t>年以上（含</w:t>
      </w:r>
      <w:r w:rsidRPr="00423AB9">
        <w:rPr>
          <w:rFonts w:ascii="仿宋_GB2312" w:eastAsia="仿宋_GB2312" w:hint="eastAsia"/>
          <w:color w:val="333333"/>
          <w:spacing w:val="-1"/>
          <w:w w:val="105"/>
          <w:sz w:val="22"/>
        </w:rPr>
        <w:t>3</w:t>
      </w:r>
      <w:r w:rsidRPr="00423AB9">
        <w:rPr>
          <w:rFonts w:ascii="仿宋_GB2312" w:eastAsia="仿宋_GB2312" w:hint="eastAsia"/>
          <w:color w:val="333333"/>
          <w:spacing w:val="-1"/>
          <w:w w:val="105"/>
        </w:rPr>
        <w:t>年）的生活困难的宗教教职人员。</w:t>
      </w:r>
    </w:p>
    <w:p w:rsidR="00B11DBF" w:rsidRPr="00423AB9" w:rsidRDefault="00F07D69">
      <w:pPr>
        <w:pStyle w:val="a3"/>
        <w:spacing w:before="7"/>
        <w:rPr>
          <w:rFonts w:ascii="仿宋_GB2312" w:eastAsia="仿宋_GB2312" w:hint="eastAsia"/>
        </w:rPr>
      </w:pPr>
      <w:r w:rsidRPr="00423AB9">
        <w:rPr>
          <w:rFonts w:ascii="仿宋_GB2312" w:eastAsia="仿宋_GB2312" w:hint="eastAsia"/>
          <w:color w:val="333333"/>
          <w:w w:val="105"/>
          <w:sz w:val="22"/>
        </w:rPr>
        <w:t>5</w:t>
      </w:r>
      <w:r w:rsidRPr="00423AB9">
        <w:rPr>
          <w:rFonts w:ascii="仿宋_GB2312" w:eastAsia="仿宋_GB2312" w:hint="eastAsia"/>
          <w:color w:val="333333"/>
          <w:w w:val="105"/>
        </w:rPr>
        <w:t>、家庭经济状况调查</w:t>
      </w:r>
    </w:p>
    <w:p w:rsidR="00B11DBF" w:rsidRPr="00423AB9" w:rsidRDefault="00F07D69">
      <w:pPr>
        <w:pStyle w:val="a4"/>
        <w:numPr>
          <w:ilvl w:val="0"/>
          <w:numId w:val="26"/>
        </w:numPr>
        <w:tabs>
          <w:tab w:val="left" w:pos="615"/>
        </w:tabs>
        <w:spacing w:before="21" w:line="338" w:lineRule="exact"/>
        <w:rPr>
          <w:rFonts w:ascii="仿宋_GB2312" w:eastAsia="仿宋_GB2312" w:hint="eastAsia"/>
          <w:sz w:val="19"/>
        </w:rPr>
      </w:pPr>
      <w:r w:rsidRPr="00423AB9">
        <w:rPr>
          <w:rFonts w:ascii="仿宋_GB2312" w:eastAsia="仿宋_GB2312" w:hint="eastAsia"/>
          <w:b/>
          <w:color w:val="A40020"/>
          <w:spacing w:val="11"/>
          <w:w w:val="105"/>
          <w:sz w:val="19"/>
          <w:u w:val="single" w:color="A40020"/>
        </w:rPr>
        <w:t>家庭收入</w:t>
      </w:r>
      <w:r w:rsidRPr="00423AB9">
        <w:rPr>
          <w:rFonts w:ascii="仿宋_GB2312" w:eastAsia="仿宋_GB2312" w:hint="eastAsia"/>
          <w:color w:val="333333"/>
          <w:w w:val="105"/>
          <w:sz w:val="19"/>
        </w:rPr>
        <w:t>：工资性收入；家庭经营净收入；财产性收入；转移性收入；（</w:t>
      </w:r>
      <w:r w:rsidRPr="00423AB9">
        <w:rPr>
          <w:rFonts w:ascii="仿宋_GB2312" w:eastAsia="仿宋_GB2312" w:hint="eastAsia"/>
          <w:color w:val="333333"/>
          <w:w w:val="105"/>
        </w:rPr>
        <w:t>5</w:t>
      </w:r>
      <w:r w:rsidRPr="00423AB9">
        <w:rPr>
          <w:rFonts w:ascii="仿宋_GB2312" w:eastAsia="仿宋_GB2312" w:hint="eastAsia"/>
          <w:color w:val="333333"/>
          <w:w w:val="105"/>
          <w:sz w:val="19"/>
        </w:rPr>
        <w:t>）其他。</w:t>
      </w:r>
    </w:p>
    <w:p w:rsidR="00B11DBF" w:rsidRPr="00423AB9" w:rsidRDefault="00F07D69">
      <w:pPr>
        <w:pStyle w:val="a4"/>
        <w:numPr>
          <w:ilvl w:val="0"/>
          <w:numId w:val="26"/>
        </w:numPr>
        <w:tabs>
          <w:tab w:val="left" w:pos="615"/>
        </w:tabs>
        <w:spacing w:before="0" w:line="338" w:lineRule="exact"/>
        <w:rPr>
          <w:rFonts w:ascii="仿宋_GB2312" w:eastAsia="仿宋_GB2312" w:hint="eastAsia"/>
          <w:sz w:val="19"/>
        </w:rPr>
      </w:pPr>
      <w:proofErr w:type="spellStart"/>
      <w:r w:rsidRPr="00423AB9">
        <w:rPr>
          <w:rFonts w:ascii="仿宋_GB2312" w:eastAsia="仿宋_GB2312" w:hint="eastAsia"/>
          <w:b/>
          <w:color w:val="A40020"/>
          <w:spacing w:val="10"/>
          <w:sz w:val="19"/>
          <w:u w:val="single" w:color="A40020"/>
        </w:rPr>
        <w:t>家计调查中不计入家庭收入</w:t>
      </w:r>
      <w:r w:rsidRPr="00423AB9">
        <w:rPr>
          <w:rFonts w:ascii="仿宋_GB2312" w:eastAsia="仿宋_GB2312" w:hint="eastAsia"/>
          <w:color w:val="333333"/>
          <w:sz w:val="19"/>
        </w:rPr>
        <w:t>：国家规定的优待抚恤金、计划生育奖励与扶助金、奖学金、见义勇为等奖励性</w:t>
      </w:r>
      <w:proofErr w:type="spellEnd"/>
    </w:p>
    <w:p w:rsidR="00B11DBF" w:rsidRPr="00423AB9" w:rsidRDefault="00B11DBF">
      <w:pPr>
        <w:spacing w:line="338" w:lineRule="exact"/>
        <w:rPr>
          <w:rFonts w:ascii="仿宋_GB2312" w:eastAsia="仿宋_GB2312" w:hint="eastAsia"/>
          <w:sz w:val="19"/>
        </w:rPr>
        <w:sectPr w:rsidR="00B11DBF" w:rsidRPr="00423AB9">
          <w:type w:val="continuous"/>
          <w:pgSz w:w="11900" w:h="16840"/>
          <w:pgMar w:top="680" w:right="860" w:bottom="280" w:left="860" w:header="720" w:footer="720" w:gutter="0"/>
          <w:cols w:space="720"/>
        </w:sectPr>
      </w:pPr>
    </w:p>
    <w:p w:rsidR="00B11DBF" w:rsidRPr="00423AB9" w:rsidRDefault="00F07D69">
      <w:pPr>
        <w:pStyle w:val="a3"/>
        <w:spacing w:before="38"/>
        <w:rPr>
          <w:rFonts w:ascii="仿宋_GB2312" w:eastAsia="仿宋_GB2312" w:hint="eastAsia"/>
        </w:rPr>
      </w:pPr>
      <w:proofErr w:type="spellStart"/>
      <w:r w:rsidRPr="00423AB9">
        <w:rPr>
          <w:rFonts w:ascii="仿宋_GB2312" w:eastAsia="仿宋_GB2312" w:hint="eastAsia"/>
          <w:color w:val="333333"/>
          <w:w w:val="110"/>
        </w:rPr>
        <w:lastRenderedPageBreak/>
        <w:t>补助；政府发放的各类社会救助款物；</w:t>
      </w:r>
      <w:r w:rsidRPr="00423AB9">
        <w:rPr>
          <w:rFonts w:ascii="仿宋_GB2312" w:eastAsia="仿宋_GB2312" w:hAnsi="Arial Narrow" w:hint="eastAsia"/>
          <w:color w:val="333333"/>
          <w:w w:val="110"/>
          <w:sz w:val="22"/>
        </w:rPr>
        <w:t>“</w:t>
      </w:r>
      <w:r w:rsidRPr="00423AB9">
        <w:rPr>
          <w:rFonts w:ascii="仿宋_GB2312" w:eastAsia="仿宋_GB2312" w:hint="eastAsia"/>
          <w:color w:val="333333"/>
          <w:w w:val="110"/>
        </w:rPr>
        <w:t>十四五</w:t>
      </w:r>
      <w:r w:rsidRPr="00423AB9">
        <w:rPr>
          <w:rFonts w:ascii="仿宋_GB2312" w:eastAsia="仿宋_GB2312" w:hAnsi="Arial Narrow" w:hint="eastAsia"/>
          <w:color w:val="333333"/>
          <w:w w:val="110"/>
          <w:sz w:val="22"/>
        </w:rPr>
        <w:t>”</w:t>
      </w:r>
      <w:r w:rsidRPr="00423AB9">
        <w:rPr>
          <w:rFonts w:ascii="仿宋_GB2312" w:eastAsia="仿宋_GB2312" w:hint="eastAsia"/>
          <w:color w:val="333333"/>
          <w:w w:val="110"/>
        </w:rPr>
        <w:t>期间，中央确定的城乡居民基本养老保险基础养老金</w:t>
      </w:r>
      <w:proofErr w:type="spellEnd"/>
      <w:r w:rsidRPr="00423AB9">
        <w:rPr>
          <w:rFonts w:ascii="仿宋_GB2312" w:eastAsia="仿宋_GB2312" w:hint="eastAsia"/>
          <w:color w:val="333333"/>
          <w:w w:val="110"/>
        </w:rPr>
        <w:t>。</w:t>
      </w:r>
    </w:p>
    <w:p w:rsidR="00B11DBF" w:rsidRPr="00423AB9" w:rsidRDefault="00F07D69">
      <w:pPr>
        <w:pStyle w:val="a4"/>
        <w:numPr>
          <w:ilvl w:val="0"/>
          <w:numId w:val="26"/>
        </w:numPr>
        <w:tabs>
          <w:tab w:val="left" w:pos="615"/>
        </w:tabs>
        <w:spacing w:line="316" w:lineRule="auto"/>
        <w:ind w:left="122" w:right="135" w:firstLine="0"/>
        <w:rPr>
          <w:rFonts w:ascii="仿宋_GB2312" w:eastAsia="仿宋_GB2312" w:hint="eastAsia"/>
          <w:sz w:val="19"/>
        </w:rPr>
      </w:pPr>
      <w:proofErr w:type="spellStart"/>
      <w:r w:rsidRPr="00423AB9">
        <w:rPr>
          <w:rFonts w:ascii="仿宋_GB2312" w:eastAsia="仿宋_GB2312" w:hint="eastAsia"/>
          <w:color w:val="333333"/>
          <w:spacing w:val="-1"/>
          <w:sz w:val="19"/>
        </w:rPr>
        <w:t>家庭经济状况调查工作：入户调查；邻里访问；信函索证或提请县级人民政府民政部门开展家庭经济状况信息</w:t>
      </w:r>
      <w:proofErr w:type="spellEnd"/>
      <w:r w:rsidRPr="00423AB9">
        <w:rPr>
          <w:rFonts w:ascii="仿宋_GB2312" w:eastAsia="仿宋_GB2312" w:hint="eastAsia"/>
          <w:color w:val="333333"/>
          <w:spacing w:val="-1"/>
          <w:sz w:val="19"/>
        </w:rPr>
        <w:t xml:space="preserve">  </w:t>
      </w:r>
      <w:proofErr w:type="spellStart"/>
      <w:r w:rsidRPr="00423AB9">
        <w:rPr>
          <w:rFonts w:ascii="仿宋_GB2312" w:eastAsia="仿宋_GB2312" w:hint="eastAsia"/>
          <w:color w:val="333333"/>
          <w:spacing w:val="-1"/>
          <w:w w:val="105"/>
          <w:sz w:val="19"/>
        </w:rPr>
        <w:t>核对</w:t>
      </w:r>
      <w:proofErr w:type="spellEnd"/>
      <w:r w:rsidRPr="00423AB9">
        <w:rPr>
          <w:rFonts w:ascii="仿宋_GB2312" w:eastAsia="仿宋_GB2312" w:hint="eastAsia"/>
          <w:color w:val="333333"/>
          <w:spacing w:val="-1"/>
          <w:w w:val="105"/>
          <w:sz w:val="19"/>
        </w:rPr>
        <w:t>。</w:t>
      </w:r>
    </w:p>
    <w:p w:rsidR="00B11DBF" w:rsidRPr="00423AB9" w:rsidRDefault="00F07D69">
      <w:pPr>
        <w:spacing w:line="296" w:lineRule="exact"/>
        <w:ind w:left="122"/>
        <w:rPr>
          <w:rFonts w:ascii="仿宋_GB2312" w:eastAsia="仿宋_GB2312" w:hint="eastAsia"/>
          <w:b/>
          <w:sz w:val="19"/>
        </w:rPr>
      </w:pPr>
      <w:r w:rsidRPr="00423AB9">
        <w:rPr>
          <w:rFonts w:ascii="仿宋_GB2312" w:eastAsia="仿宋_GB2312" w:hint="eastAsia"/>
          <w:color w:val="333333"/>
          <w:w w:val="105"/>
        </w:rPr>
        <w:t>6</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低保动态管理</w:t>
      </w:r>
    </w:p>
    <w:p w:rsidR="00B11DBF" w:rsidRPr="00423AB9" w:rsidRDefault="00F07D69">
      <w:pPr>
        <w:pStyle w:val="a3"/>
        <w:spacing w:before="25" w:line="302"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Ansi="Arial Narrow" w:hint="eastAsia"/>
          <w:color w:val="333333"/>
          <w:spacing w:val="-1"/>
          <w:sz w:val="22"/>
        </w:rPr>
        <w:t>1</w:t>
      </w:r>
      <w:r w:rsidRPr="00423AB9">
        <w:rPr>
          <w:rFonts w:ascii="仿宋_GB2312" w:eastAsia="仿宋_GB2312" w:hint="eastAsia"/>
          <w:color w:val="333333"/>
          <w:spacing w:val="-1"/>
        </w:rPr>
        <w:t>）短期内经济状况变化不大的</w:t>
      </w:r>
      <w:r w:rsidRPr="00423AB9">
        <w:rPr>
          <w:rFonts w:ascii="仿宋_GB2312" w:eastAsia="仿宋_GB2312" w:hAnsi="Arial Narrow" w:hint="eastAsia"/>
          <w:color w:val="333333"/>
          <w:spacing w:val="-1"/>
          <w:sz w:val="22"/>
        </w:rPr>
        <w:t>—</w:t>
      </w:r>
      <w:r w:rsidRPr="00423AB9">
        <w:rPr>
          <w:rFonts w:ascii="仿宋_GB2312" w:eastAsia="仿宋_GB2312" w:hint="eastAsia"/>
          <w:color w:val="333333"/>
          <w:spacing w:val="-1"/>
        </w:rPr>
        <w:t>每年核查一次；（</w:t>
      </w:r>
      <w:r w:rsidRPr="00423AB9">
        <w:rPr>
          <w:rFonts w:ascii="仿宋_GB2312" w:eastAsia="仿宋_GB2312" w:hAnsi="Arial Narrow" w:hint="eastAsia"/>
          <w:color w:val="333333"/>
          <w:spacing w:val="-1"/>
          <w:sz w:val="22"/>
        </w:rPr>
        <w:t>2</w:t>
      </w:r>
      <w:r w:rsidRPr="00423AB9">
        <w:rPr>
          <w:rFonts w:ascii="仿宋_GB2312" w:eastAsia="仿宋_GB2312" w:hint="eastAsia"/>
          <w:color w:val="333333"/>
          <w:spacing w:val="-1"/>
        </w:rPr>
        <w:t>）收入来源不固定、家庭成员有劳动能力的</w:t>
      </w:r>
      <w:r w:rsidRPr="00423AB9">
        <w:rPr>
          <w:rFonts w:ascii="仿宋_GB2312" w:eastAsia="仿宋_GB2312" w:hAnsi="Arial Narrow" w:hint="eastAsia"/>
          <w:color w:val="333333"/>
          <w:sz w:val="22"/>
        </w:rPr>
        <w:t>—</w:t>
      </w:r>
      <w:proofErr w:type="spellStart"/>
      <w:r w:rsidRPr="00423AB9">
        <w:rPr>
          <w:rFonts w:ascii="仿宋_GB2312" w:eastAsia="仿宋_GB2312" w:hint="eastAsia"/>
          <w:color w:val="333333"/>
        </w:rPr>
        <w:t>每半年核查一</w:t>
      </w:r>
      <w:proofErr w:type="spellEnd"/>
      <w:r w:rsidRPr="00423AB9">
        <w:rPr>
          <w:rFonts w:ascii="仿宋_GB2312" w:eastAsia="仿宋_GB2312" w:hint="eastAsia"/>
          <w:color w:val="333333"/>
        </w:rPr>
        <w:t xml:space="preserve">  </w:t>
      </w:r>
      <w:r w:rsidRPr="00423AB9">
        <w:rPr>
          <w:rFonts w:ascii="仿宋_GB2312" w:eastAsia="仿宋_GB2312" w:hint="eastAsia"/>
          <w:color w:val="333333"/>
          <w:w w:val="105"/>
        </w:rPr>
        <w:t>次；（</w:t>
      </w:r>
      <w:r w:rsidRPr="00423AB9">
        <w:rPr>
          <w:rFonts w:ascii="仿宋_GB2312" w:eastAsia="仿宋_GB2312" w:hAnsi="Arial Narrow" w:hint="eastAsia"/>
          <w:color w:val="333333"/>
          <w:w w:val="105"/>
          <w:sz w:val="22"/>
        </w:rPr>
        <w:t>3</w:t>
      </w:r>
      <w:r w:rsidRPr="00423AB9">
        <w:rPr>
          <w:rFonts w:ascii="仿宋_GB2312" w:eastAsia="仿宋_GB2312" w:hint="eastAsia"/>
          <w:color w:val="333333"/>
          <w:w w:val="105"/>
        </w:rPr>
        <w:t>）无正当理由拒不配合最低生活保障审核确认工作的</w:t>
      </w:r>
      <w:r w:rsidRPr="00423AB9">
        <w:rPr>
          <w:rFonts w:ascii="仿宋_GB2312" w:eastAsia="仿宋_GB2312" w:hAnsi="Arial Narrow" w:hint="eastAsia"/>
          <w:color w:val="333333"/>
          <w:w w:val="105"/>
          <w:sz w:val="22"/>
        </w:rPr>
        <w:t>—</w:t>
      </w:r>
      <w:proofErr w:type="spellStart"/>
      <w:r w:rsidRPr="00423AB9">
        <w:rPr>
          <w:rFonts w:ascii="仿宋_GB2312" w:eastAsia="仿宋_GB2312" w:hint="eastAsia"/>
          <w:color w:val="333333"/>
          <w:w w:val="105"/>
        </w:rPr>
        <w:t>终止审核确认程序</w:t>
      </w:r>
      <w:proofErr w:type="spellEnd"/>
      <w:r w:rsidRPr="00423AB9">
        <w:rPr>
          <w:rFonts w:ascii="仿宋_GB2312" w:eastAsia="仿宋_GB2312" w:hint="eastAsia"/>
          <w:color w:val="333333"/>
          <w:w w:val="105"/>
        </w:rPr>
        <w:t>。</w:t>
      </w:r>
    </w:p>
    <w:p w:rsidR="00B11DBF" w:rsidRPr="00423AB9" w:rsidRDefault="00F07D69">
      <w:pPr>
        <w:pStyle w:val="a3"/>
        <w:spacing w:before="0" w:line="307" w:lineRule="exact"/>
        <w:rPr>
          <w:rFonts w:ascii="仿宋_GB2312" w:eastAsia="仿宋_GB2312" w:hint="eastAsia"/>
          <w:b/>
        </w:rPr>
      </w:pPr>
      <w:r w:rsidRPr="00423AB9">
        <w:rPr>
          <w:rFonts w:ascii="仿宋_GB2312" w:eastAsia="仿宋_GB2312" w:hint="eastAsia"/>
          <w:color w:val="333333"/>
          <w:sz w:val="22"/>
        </w:rPr>
        <w:t>7</w:t>
      </w:r>
      <w:r w:rsidRPr="00423AB9">
        <w:rPr>
          <w:rFonts w:ascii="仿宋_GB2312" w:eastAsia="仿宋_GB2312" w:hint="eastAsia"/>
          <w:color w:val="333333"/>
        </w:rPr>
        <w:t>、对就业后家庭人均收入超过当地低保标准的低保家庭，明确可给予原则上不超过</w:t>
      </w:r>
      <w:r w:rsidRPr="00423AB9">
        <w:rPr>
          <w:rFonts w:ascii="仿宋_GB2312" w:eastAsia="仿宋_GB2312" w:hint="eastAsia"/>
          <w:b/>
          <w:color w:val="333333"/>
          <w:sz w:val="22"/>
        </w:rPr>
        <w:t>6</w:t>
      </w:r>
      <w:r w:rsidRPr="00423AB9">
        <w:rPr>
          <w:rFonts w:ascii="仿宋_GB2312" w:eastAsia="仿宋_GB2312" w:hint="eastAsia"/>
          <w:b/>
          <w:color w:val="333333"/>
        </w:rPr>
        <w:t>个月</w:t>
      </w:r>
      <w:r w:rsidRPr="00423AB9">
        <w:rPr>
          <w:rFonts w:ascii="仿宋_GB2312" w:eastAsia="仿宋_GB2312" w:hint="eastAsia"/>
          <w:color w:val="333333"/>
        </w:rPr>
        <w:t>的渐退期。</w:t>
      </w:r>
      <w:r w:rsidRPr="00423AB9">
        <w:rPr>
          <w:rFonts w:ascii="仿宋_GB2312" w:eastAsia="仿宋_GB2312" w:hint="eastAsia"/>
          <w:b/>
          <w:color w:val="333333"/>
        </w:rPr>
        <w:t>【</w:t>
      </w:r>
      <w:proofErr w:type="spellStart"/>
      <w:r w:rsidRPr="00423AB9">
        <w:rPr>
          <w:rFonts w:ascii="仿宋_GB2312" w:eastAsia="仿宋_GB2312" w:hint="eastAsia"/>
          <w:b/>
          <w:color w:val="333333"/>
        </w:rPr>
        <w:t>最新规定</w:t>
      </w:r>
      <w:proofErr w:type="spellEnd"/>
      <w:r w:rsidRPr="00423AB9">
        <w:rPr>
          <w:rFonts w:ascii="仿宋_GB2312" w:eastAsia="仿宋_GB2312" w:hint="eastAsia"/>
          <w:b/>
          <w:color w:val="333333"/>
        </w:rPr>
        <w:t>】</w:t>
      </w:r>
    </w:p>
    <w:p w:rsidR="00B11DBF" w:rsidRPr="00423AB9" w:rsidRDefault="00F07D69">
      <w:pPr>
        <w:pStyle w:val="a3"/>
        <w:spacing w:before="24" w:line="280" w:lineRule="auto"/>
        <w:ind w:right="135"/>
        <w:jc w:val="both"/>
        <w:rPr>
          <w:rFonts w:ascii="仿宋_GB2312" w:eastAsia="仿宋_GB2312" w:hint="eastAsia"/>
          <w:b/>
        </w:rPr>
      </w:pPr>
      <w:r w:rsidRPr="00423AB9">
        <w:rPr>
          <w:rFonts w:ascii="仿宋_GB2312" w:eastAsia="仿宋_GB2312" w:hint="eastAsia"/>
          <w:color w:val="333333"/>
          <w:spacing w:val="-1"/>
          <w:sz w:val="22"/>
        </w:rPr>
        <w:t>8</w:t>
      </w:r>
      <w:r w:rsidRPr="00423AB9">
        <w:rPr>
          <w:rFonts w:ascii="仿宋_GB2312" w:eastAsia="仿宋_GB2312" w:hint="eastAsia"/>
          <w:color w:val="333333"/>
          <w:spacing w:val="-1"/>
        </w:rPr>
        <w:t>、共同生活的家庭成员户籍所在地不在同一省的，可以由其中一个户籍所在地与经常居住地一致的家庭成员向其户</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rPr>
        <w:t>籍所在地提出低保申请；共同生活的家庭成员户籍所在地与经常居住地均不一致的</w:t>
      </w:r>
      <w:r w:rsidRPr="00423AB9">
        <w:rPr>
          <w:rFonts w:ascii="仿宋_GB2312" w:eastAsia="仿宋_GB2312" w:hint="eastAsia"/>
          <w:color w:val="333333"/>
          <w:spacing w:val="-1"/>
          <w:sz w:val="22"/>
        </w:rPr>
        <w:t>,</w:t>
      </w:r>
      <w:r w:rsidRPr="00423AB9">
        <w:rPr>
          <w:rFonts w:ascii="仿宋_GB2312" w:eastAsia="仿宋_GB2312" w:hint="eastAsia"/>
          <w:color w:val="333333"/>
        </w:rPr>
        <w:t>可由任一家庭成员向其户籍所在</w:t>
      </w:r>
      <w:proofErr w:type="spellEnd"/>
      <w:r w:rsidRPr="00423AB9">
        <w:rPr>
          <w:rFonts w:ascii="仿宋_GB2312" w:eastAsia="仿宋_GB2312" w:hint="eastAsia"/>
          <w:color w:val="333333"/>
        </w:rPr>
        <w:t xml:space="preserve">  </w:t>
      </w:r>
      <w:proofErr w:type="spellStart"/>
      <w:r w:rsidRPr="00423AB9">
        <w:rPr>
          <w:rFonts w:ascii="仿宋_GB2312" w:eastAsia="仿宋_GB2312" w:hint="eastAsia"/>
          <w:color w:val="333333"/>
          <w:spacing w:val="-2"/>
          <w:w w:val="105"/>
        </w:rPr>
        <w:t>地提出申请</w:t>
      </w:r>
      <w:proofErr w:type="spellEnd"/>
      <w:r w:rsidRPr="00423AB9">
        <w:rPr>
          <w:rFonts w:ascii="仿宋_GB2312" w:eastAsia="仿宋_GB2312" w:hint="eastAsia"/>
          <w:color w:val="333333"/>
          <w:spacing w:val="-2"/>
          <w:w w:val="105"/>
        </w:rPr>
        <w:t>。</w:t>
      </w:r>
      <w:r w:rsidRPr="00423AB9">
        <w:rPr>
          <w:rFonts w:ascii="仿宋_GB2312" w:eastAsia="仿宋_GB2312" w:hint="eastAsia"/>
          <w:b/>
          <w:color w:val="333333"/>
          <w:spacing w:val="8"/>
          <w:w w:val="105"/>
        </w:rPr>
        <w:t>【</w:t>
      </w:r>
      <w:proofErr w:type="spellStart"/>
      <w:r w:rsidRPr="00423AB9">
        <w:rPr>
          <w:rFonts w:ascii="仿宋_GB2312" w:eastAsia="仿宋_GB2312" w:hint="eastAsia"/>
          <w:b/>
          <w:color w:val="333333"/>
          <w:spacing w:val="8"/>
          <w:w w:val="105"/>
        </w:rPr>
        <w:t>最新规定</w:t>
      </w:r>
      <w:proofErr w:type="spellEnd"/>
      <w:r w:rsidRPr="00423AB9">
        <w:rPr>
          <w:rFonts w:ascii="仿宋_GB2312" w:eastAsia="仿宋_GB2312" w:hint="eastAsia"/>
          <w:b/>
          <w:color w:val="333333"/>
          <w:spacing w:val="8"/>
          <w:w w:val="105"/>
        </w:rPr>
        <w:t>】</w:t>
      </w:r>
    </w:p>
    <w:p w:rsidR="00B11DBF" w:rsidRPr="00423AB9" w:rsidRDefault="00F07D69">
      <w:pPr>
        <w:pStyle w:val="a3"/>
        <w:spacing w:before="0" w:line="228" w:lineRule="exact"/>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二）特困人员供养法规与政策</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、特困人员对象范围</w:t>
      </w:r>
    </w:p>
    <w:p w:rsidR="00B11DBF" w:rsidRPr="00423AB9" w:rsidRDefault="00F07D69">
      <w:pPr>
        <w:pStyle w:val="a3"/>
        <w:spacing w:line="316" w:lineRule="auto"/>
        <w:ind w:right="233"/>
        <w:rPr>
          <w:rFonts w:ascii="仿宋_GB2312" w:eastAsia="仿宋_GB2312" w:hint="eastAsia"/>
        </w:rPr>
      </w:pPr>
      <w:r w:rsidRPr="00423AB9">
        <w:rPr>
          <w:rFonts w:ascii="仿宋_GB2312" w:eastAsia="仿宋_GB2312" w:hint="eastAsia"/>
          <w:color w:val="333333"/>
          <w:spacing w:val="-1"/>
        </w:rPr>
        <w:t>城乡老年人、残疾人以及未满</w:t>
      </w:r>
      <w:r w:rsidRPr="00423AB9">
        <w:rPr>
          <w:rFonts w:ascii="仿宋_GB2312" w:eastAsia="仿宋_GB2312" w:hint="eastAsia"/>
          <w:color w:val="333333"/>
          <w:spacing w:val="-1"/>
          <w:sz w:val="22"/>
        </w:rPr>
        <w:t>18</w:t>
      </w:r>
      <w:r w:rsidRPr="00423AB9">
        <w:rPr>
          <w:rFonts w:ascii="仿宋_GB2312" w:eastAsia="仿宋_GB2312" w:hint="eastAsia"/>
          <w:color w:val="333333"/>
          <w:spacing w:val="-1"/>
        </w:rPr>
        <w:t>周岁的未成年人，具备以下条件：无劳动能力、无生活来源、无法定赡养、抚养、</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扶养义务人或者其法定义务人无履行义务能力</w:t>
      </w:r>
      <w:proofErr w:type="spellEnd"/>
      <w:r w:rsidRPr="00423AB9">
        <w:rPr>
          <w:rFonts w:ascii="仿宋_GB2312" w:eastAsia="仿宋_GB2312" w:hint="eastAsia"/>
          <w:color w:val="333333"/>
          <w:spacing w:val="-1"/>
          <w:w w:val="105"/>
        </w:rPr>
        <w:t>。</w:t>
      </w:r>
    </w:p>
    <w:p w:rsidR="00B11DBF" w:rsidRPr="00423AB9" w:rsidRDefault="00F07D69">
      <w:pPr>
        <w:spacing w:line="296" w:lineRule="exact"/>
        <w:ind w:left="122"/>
        <w:rPr>
          <w:rFonts w:ascii="仿宋_GB2312" w:eastAsia="仿宋_GB2312" w:hint="eastAsia"/>
          <w:b/>
          <w:sz w:val="19"/>
        </w:rPr>
      </w:pPr>
      <w:r w:rsidRPr="00423AB9">
        <w:rPr>
          <w:rFonts w:ascii="仿宋_GB2312" w:eastAsia="仿宋_GB2312" w:hint="eastAsia"/>
          <w:color w:val="333333"/>
          <w:w w:val="105"/>
        </w:rPr>
        <w:t>2</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无劳动能力情形</w:t>
      </w:r>
    </w:p>
    <w:p w:rsidR="00B11DBF" w:rsidRPr="00423AB9" w:rsidRDefault="00F07D69">
      <w:pPr>
        <w:pStyle w:val="a3"/>
        <w:spacing w:before="24" w:line="309" w:lineRule="auto"/>
        <w:ind w:right="135"/>
        <w:jc w:val="both"/>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w:t>
      </w:r>
      <w:r w:rsidRPr="00423AB9">
        <w:rPr>
          <w:rFonts w:ascii="仿宋_GB2312" w:eastAsia="仿宋_GB2312" w:hint="eastAsia"/>
          <w:color w:val="333333"/>
          <w:spacing w:val="-1"/>
          <w:sz w:val="22"/>
        </w:rPr>
        <w:t>60</w:t>
      </w:r>
      <w:r w:rsidRPr="00423AB9">
        <w:rPr>
          <w:rFonts w:ascii="仿宋_GB2312" w:eastAsia="仿宋_GB2312" w:hint="eastAsia"/>
          <w:color w:val="333333"/>
          <w:spacing w:val="-1"/>
        </w:rPr>
        <w:t>周岁以上的老年人；（</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）未满</w:t>
      </w:r>
      <w:r w:rsidRPr="00423AB9">
        <w:rPr>
          <w:rFonts w:ascii="仿宋_GB2312" w:eastAsia="仿宋_GB2312" w:hint="eastAsia"/>
          <w:color w:val="333333"/>
          <w:spacing w:val="-1"/>
          <w:sz w:val="22"/>
        </w:rPr>
        <w:t>16</w:t>
      </w:r>
      <w:r w:rsidRPr="00423AB9">
        <w:rPr>
          <w:rFonts w:ascii="仿宋_GB2312" w:eastAsia="仿宋_GB2312" w:hint="eastAsia"/>
          <w:color w:val="333333"/>
          <w:spacing w:val="-1"/>
        </w:rPr>
        <w:t>周岁的未成年人</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）残疾等级为一、二、三级的智力、精神残疾人，残</w:t>
      </w:r>
      <w:r w:rsidRPr="00423AB9">
        <w:rPr>
          <w:rFonts w:ascii="仿宋_GB2312" w:eastAsia="仿宋_GB2312" w:hint="eastAsia"/>
          <w:color w:val="333333"/>
        </w:rPr>
        <w:t xml:space="preserve">  </w:t>
      </w:r>
      <w:r w:rsidRPr="00423AB9">
        <w:rPr>
          <w:rFonts w:ascii="仿宋_GB2312" w:eastAsia="仿宋_GB2312" w:hint="eastAsia"/>
          <w:color w:val="333333"/>
          <w:spacing w:val="-1"/>
        </w:rPr>
        <w:t>疾等级为一、二级的肢体残疾人，残疾等级为一级的视力残疾人；（</w:t>
      </w:r>
      <w:r w:rsidRPr="00423AB9">
        <w:rPr>
          <w:rFonts w:ascii="仿宋_GB2312" w:eastAsia="仿宋_GB2312" w:hint="eastAsia"/>
          <w:color w:val="333333"/>
          <w:spacing w:val="-1"/>
          <w:sz w:val="22"/>
        </w:rPr>
        <w:t>4</w:t>
      </w:r>
      <w:r w:rsidRPr="00423AB9">
        <w:rPr>
          <w:rFonts w:ascii="仿宋_GB2312" w:eastAsia="仿宋_GB2312" w:hint="eastAsia"/>
          <w:color w:val="333333"/>
          <w:spacing w:val="-1"/>
        </w:rPr>
        <w:t>）省、自治区、直辖市人民政府规定的其他情</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rPr>
        <w:t>形。</w:t>
      </w:r>
    </w:p>
    <w:p w:rsidR="00B11DBF" w:rsidRPr="00423AB9" w:rsidRDefault="00F07D69">
      <w:pPr>
        <w:pStyle w:val="a3"/>
        <w:spacing w:before="3" w:line="316" w:lineRule="auto"/>
        <w:ind w:right="135"/>
        <w:rPr>
          <w:rFonts w:ascii="仿宋_GB2312" w:eastAsia="仿宋_GB2312" w:hint="eastAsia"/>
        </w:rPr>
      </w:pP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、特困人员救助供养制度的基本原则：坚持托底供养；坚持属地管理；坚持城乡统筹；坚持适度保障；坚持社会参</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w w:val="105"/>
        </w:rPr>
        <w:t>与。</w:t>
      </w:r>
    </w:p>
    <w:p w:rsidR="00B11DBF" w:rsidRPr="00423AB9" w:rsidRDefault="00F07D69">
      <w:pPr>
        <w:spacing w:line="296" w:lineRule="exact"/>
        <w:ind w:left="122"/>
        <w:rPr>
          <w:rFonts w:ascii="仿宋_GB2312" w:eastAsia="仿宋_GB2312" w:hint="eastAsia"/>
          <w:b/>
          <w:sz w:val="19"/>
        </w:rPr>
      </w:pPr>
      <w:r w:rsidRPr="00423AB9">
        <w:rPr>
          <w:rFonts w:ascii="仿宋_GB2312" w:eastAsia="仿宋_GB2312" w:hint="eastAsia"/>
          <w:color w:val="333333"/>
          <w:w w:val="105"/>
        </w:rPr>
        <w:t>4</w:t>
      </w:r>
      <w:r w:rsidRPr="00423AB9">
        <w:rPr>
          <w:rFonts w:ascii="仿宋_GB2312" w:eastAsia="仿宋_GB2312" w:hint="eastAsia"/>
          <w:color w:val="333333"/>
          <w:w w:val="105"/>
          <w:sz w:val="19"/>
        </w:rPr>
        <w:t>、特困人员救助供养审核审批程序</w:t>
      </w:r>
      <w:r w:rsidRPr="00423AB9">
        <w:rPr>
          <w:rFonts w:ascii="仿宋_GB2312" w:eastAsia="仿宋_GB2312" w:hint="eastAsia"/>
          <w:b/>
          <w:color w:val="333333"/>
          <w:w w:val="105"/>
          <w:sz w:val="19"/>
        </w:rPr>
        <w:t>【最新规定】</w:t>
      </w:r>
    </w:p>
    <w:p w:rsidR="00B11DBF" w:rsidRPr="00423AB9" w:rsidRDefault="00B11DBF">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266"/>
        <w:gridCol w:w="3710"/>
        <w:gridCol w:w="4932"/>
      </w:tblGrid>
      <w:tr w:rsidR="00B11DBF" w:rsidRPr="00423AB9">
        <w:trPr>
          <w:trHeight w:val="493"/>
        </w:trPr>
        <w:tc>
          <w:tcPr>
            <w:tcW w:w="126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方面</w:t>
            </w:r>
            <w:proofErr w:type="spellEnd"/>
          </w:p>
        </w:tc>
        <w:tc>
          <w:tcPr>
            <w:tcW w:w="3710"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主体</w:t>
            </w:r>
            <w:proofErr w:type="spellEnd"/>
          </w:p>
        </w:tc>
        <w:tc>
          <w:tcPr>
            <w:tcW w:w="4932"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时间</w:t>
            </w:r>
            <w:proofErr w:type="spellEnd"/>
          </w:p>
        </w:tc>
      </w:tr>
      <w:tr w:rsidR="00B11DBF" w:rsidRPr="00423AB9">
        <w:trPr>
          <w:trHeight w:val="493"/>
        </w:trPr>
        <w:tc>
          <w:tcPr>
            <w:tcW w:w="126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调查核实</w:t>
            </w:r>
            <w:proofErr w:type="spellEnd"/>
          </w:p>
        </w:tc>
        <w:tc>
          <w:tcPr>
            <w:tcW w:w="3710"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乡镇人民政府（街道办事处</w:t>
            </w:r>
            <w:proofErr w:type="spellEnd"/>
            <w:r w:rsidRPr="00423AB9">
              <w:rPr>
                <w:rFonts w:ascii="仿宋_GB2312" w:eastAsia="仿宋_GB2312" w:hint="eastAsia"/>
                <w:color w:val="333333"/>
                <w:w w:val="105"/>
                <w:sz w:val="19"/>
              </w:rPr>
              <w:t>）</w:t>
            </w:r>
          </w:p>
        </w:tc>
        <w:tc>
          <w:tcPr>
            <w:tcW w:w="4932" w:type="dxa"/>
          </w:tcPr>
          <w:p w:rsidR="00B11DBF" w:rsidRPr="00423AB9" w:rsidRDefault="00F07D69">
            <w:pPr>
              <w:pStyle w:val="TableParagraph"/>
              <w:spacing w:before="106"/>
              <w:rPr>
                <w:rFonts w:ascii="仿宋_GB2312" w:eastAsia="仿宋_GB2312" w:hint="eastAsia"/>
                <w:sz w:val="19"/>
              </w:rPr>
            </w:pPr>
            <w:r w:rsidRPr="00423AB9">
              <w:rPr>
                <w:rFonts w:ascii="仿宋_GB2312" w:eastAsia="仿宋_GB2312" w:hint="eastAsia"/>
                <w:color w:val="333333"/>
                <w:w w:val="105"/>
                <w:sz w:val="19"/>
              </w:rPr>
              <w:t>自受理申请之日起</w:t>
            </w:r>
            <w:r w:rsidRPr="00423AB9">
              <w:rPr>
                <w:rFonts w:ascii="仿宋_GB2312" w:eastAsia="仿宋_GB2312" w:hint="eastAsia"/>
                <w:color w:val="333333"/>
                <w:w w:val="105"/>
              </w:rPr>
              <w:t>15</w:t>
            </w:r>
            <w:r w:rsidRPr="00423AB9">
              <w:rPr>
                <w:rFonts w:ascii="仿宋_GB2312" w:eastAsia="仿宋_GB2312" w:hint="eastAsia"/>
                <w:color w:val="333333"/>
                <w:w w:val="105"/>
                <w:sz w:val="19"/>
              </w:rPr>
              <w:t>个工作日</w:t>
            </w:r>
          </w:p>
        </w:tc>
      </w:tr>
      <w:tr w:rsidR="00B11DBF" w:rsidRPr="00423AB9">
        <w:trPr>
          <w:trHeight w:val="493"/>
        </w:trPr>
        <w:tc>
          <w:tcPr>
            <w:tcW w:w="126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意见公示</w:t>
            </w:r>
            <w:proofErr w:type="spellEnd"/>
          </w:p>
        </w:tc>
        <w:tc>
          <w:tcPr>
            <w:tcW w:w="3710"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乡镇人民政府（街道办事处</w:t>
            </w:r>
            <w:proofErr w:type="spellEnd"/>
            <w:r w:rsidRPr="00423AB9">
              <w:rPr>
                <w:rFonts w:ascii="仿宋_GB2312" w:eastAsia="仿宋_GB2312" w:hint="eastAsia"/>
                <w:color w:val="333333"/>
                <w:w w:val="105"/>
                <w:sz w:val="19"/>
              </w:rPr>
              <w:t>）</w:t>
            </w:r>
          </w:p>
        </w:tc>
        <w:tc>
          <w:tcPr>
            <w:tcW w:w="4932" w:type="dxa"/>
          </w:tcPr>
          <w:p w:rsidR="00B11DBF" w:rsidRPr="00423AB9" w:rsidRDefault="00F07D69">
            <w:pPr>
              <w:pStyle w:val="TableParagraph"/>
              <w:spacing w:before="106"/>
              <w:rPr>
                <w:rFonts w:ascii="仿宋_GB2312" w:eastAsia="仿宋_GB2312" w:hint="eastAsia"/>
                <w:sz w:val="19"/>
              </w:rPr>
            </w:pPr>
            <w:r w:rsidRPr="00423AB9">
              <w:rPr>
                <w:rFonts w:ascii="仿宋_GB2312" w:eastAsia="仿宋_GB2312" w:hint="eastAsia"/>
                <w:color w:val="333333"/>
                <w:w w:val="105"/>
                <w:sz w:val="19"/>
              </w:rPr>
              <w:t>申请人所在村（社区）公示；公示期</w:t>
            </w:r>
            <w:r w:rsidRPr="00423AB9">
              <w:rPr>
                <w:rFonts w:ascii="仿宋_GB2312" w:eastAsia="仿宋_GB2312" w:hint="eastAsia"/>
                <w:color w:val="333333"/>
                <w:w w:val="105"/>
              </w:rPr>
              <w:t>7</w:t>
            </w:r>
            <w:r w:rsidRPr="00423AB9">
              <w:rPr>
                <w:rFonts w:ascii="仿宋_GB2312" w:eastAsia="仿宋_GB2312" w:hint="eastAsia"/>
                <w:color w:val="333333"/>
                <w:w w:val="105"/>
                <w:sz w:val="19"/>
              </w:rPr>
              <w:t>天</w:t>
            </w:r>
          </w:p>
        </w:tc>
      </w:tr>
      <w:tr w:rsidR="00B11DBF" w:rsidRPr="00423AB9">
        <w:trPr>
          <w:trHeight w:val="493"/>
        </w:trPr>
        <w:tc>
          <w:tcPr>
            <w:tcW w:w="126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材料审核</w:t>
            </w:r>
            <w:proofErr w:type="spellEnd"/>
          </w:p>
        </w:tc>
        <w:tc>
          <w:tcPr>
            <w:tcW w:w="3710"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县级人民政府民政部门</w:t>
            </w:r>
            <w:proofErr w:type="spellEnd"/>
          </w:p>
        </w:tc>
        <w:tc>
          <w:tcPr>
            <w:tcW w:w="4932" w:type="dxa"/>
          </w:tcPr>
          <w:p w:rsidR="00B11DBF" w:rsidRPr="00423AB9" w:rsidRDefault="00F07D69">
            <w:pPr>
              <w:pStyle w:val="TableParagraph"/>
              <w:spacing w:before="106"/>
              <w:rPr>
                <w:rFonts w:ascii="仿宋_GB2312" w:eastAsia="仿宋_GB2312" w:hint="eastAsia"/>
                <w:sz w:val="19"/>
              </w:rPr>
            </w:pPr>
            <w:r w:rsidRPr="00423AB9">
              <w:rPr>
                <w:rFonts w:ascii="仿宋_GB2312" w:eastAsia="仿宋_GB2312" w:hint="eastAsia"/>
                <w:color w:val="333333"/>
                <w:w w:val="105"/>
              </w:rPr>
              <w:t>15</w:t>
            </w:r>
            <w:r w:rsidRPr="00423AB9">
              <w:rPr>
                <w:rFonts w:ascii="仿宋_GB2312" w:eastAsia="仿宋_GB2312" w:hint="eastAsia"/>
                <w:color w:val="333333"/>
                <w:w w:val="105"/>
                <w:sz w:val="19"/>
              </w:rPr>
              <w:t>个工作日内提出确认意见</w:t>
            </w:r>
          </w:p>
        </w:tc>
      </w:tr>
    </w:tbl>
    <w:p w:rsidR="00B11DBF" w:rsidRPr="00423AB9" w:rsidRDefault="00F07D69">
      <w:pPr>
        <w:pStyle w:val="a3"/>
        <w:spacing w:before="186"/>
        <w:rPr>
          <w:rFonts w:ascii="仿宋_GB2312" w:eastAsia="仿宋_GB2312" w:hint="eastAsia"/>
        </w:rPr>
      </w:pPr>
      <w:r w:rsidRPr="00423AB9">
        <w:rPr>
          <w:rFonts w:ascii="仿宋_GB2312" w:eastAsia="仿宋_GB2312" w:hint="eastAsia"/>
          <w:color w:val="333333"/>
          <w:w w:val="105"/>
          <w:sz w:val="22"/>
        </w:rPr>
        <w:t>5</w:t>
      </w:r>
      <w:r w:rsidRPr="00423AB9">
        <w:rPr>
          <w:rFonts w:ascii="仿宋_GB2312" w:eastAsia="仿宋_GB2312" w:hint="eastAsia"/>
          <w:color w:val="333333"/>
          <w:w w:val="105"/>
        </w:rPr>
        <w:t>、特困人员供养的内容、形式</w:t>
      </w:r>
    </w:p>
    <w:p w:rsidR="00B11DBF" w:rsidRPr="00423AB9" w:rsidRDefault="00F07D69">
      <w:pPr>
        <w:pStyle w:val="a3"/>
        <w:spacing w:line="302" w:lineRule="auto"/>
        <w:ind w:right="331"/>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）内容：基本生活条件、生活不能自理给予照料、疾病治疗、办理丧葬事宜、住房救助、义务教育阶段教育救</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w w:val="105"/>
        </w:rPr>
        <w:t>助；（</w:t>
      </w:r>
      <w:r w:rsidRPr="00423AB9">
        <w:rPr>
          <w:rFonts w:ascii="仿宋_GB2312" w:eastAsia="仿宋_GB2312" w:hint="eastAsia"/>
          <w:color w:val="333333"/>
          <w:spacing w:val="-1"/>
          <w:w w:val="105"/>
          <w:sz w:val="22"/>
        </w:rPr>
        <w:t>2</w:t>
      </w:r>
      <w:r w:rsidRPr="00423AB9">
        <w:rPr>
          <w:rFonts w:ascii="仿宋_GB2312" w:eastAsia="仿宋_GB2312" w:hint="eastAsia"/>
          <w:color w:val="333333"/>
          <w:spacing w:val="-1"/>
          <w:w w:val="105"/>
        </w:rPr>
        <w:t>）形式：分散供养、集中供养。</w:t>
      </w:r>
    </w:p>
    <w:p w:rsidR="00B11DBF" w:rsidRPr="00423AB9" w:rsidRDefault="00F07D69">
      <w:pPr>
        <w:spacing w:before="5" w:line="259" w:lineRule="auto"/>
        <w:ind w:left="116" w:right="2688" w:firstLine="5"/>
        <w:rPr>
          <w:rFonts w:ascii="仿宋_GB2312" w:eastAsia="仿宋_GB2312" w:hint="eastAsia"/>
          <w:b/>
          <w:sz w:val="19"/>
        </w:rPr>
      </w:pPr>
      <w:r w:rsidRPr="00423AB9">
        <w:rPr>
          <w:rFonts w:ascii="仿宋_GB2312" w:eastAsia="仿宋_GB2312" w:hint="eastAsia"/>
          <w:color w:val="333333"/>
          <w:spacing w:val="-1"/>
        </w:rPr>
        <w:t>6</w:t>
      </w:r>
      <w:r w:rsidRPr="00423AB9">
        <w:rPr>
          <w:rFonts w:ascii="仿宋_GB2312" w:eastAsia="仿宋_GB2312" w:hint="eastAsia"/>
          <w:color w:val="333333"/>
          <w:spacing w:val="-1"/>
          <w:sz w:val="19"/>
        </w:rPr>
        <w:t>、特困人员供养机构类型：公建公营模式；探索公建民营模式；探索合建合营模式。</w:t>
      </w:r>
      <w:r w:rsidRPr="00423AB9">
        <w:rPr>
          <w:rFonts w:ascii="仿宋_GB2312" w:eastAsia="仿宋_GB2312" w:hint="eastAsia"/>
          <w:color w:val="333333"/>
          <w:spacing w:val="-1"/>
          <w:sz w:val="19"/>
        </w:rPr>
        <w:t xml:space="preserve"> </w:t>
      </w:r>
      <w:proofErr w:type="spellStart"/>
      <w:r w:rsidRPr="00423AB9">
        <w:rPr>
          <w:rFonts w:ascii="仿宋_GB2312" w:eastAsia="仿宋_GB2312" w:hint="eastAsia"/>
          <w:b/>
          <w:color w:val="333333"/>
          <w:spacing w:val="6"/>
          <w:w w:val="105"/>
          <w:sz w:val="19"/>
        </w:rPr>
        <w:t>第三节</w:t>
      </w:r>
      <w:proofErr w:type="spellEnd"/>
      <w:r w:rsidRPr="00423AB9">
        <w:rPr>
          <w:rFonts w:ascii="仿宋_GB2312" w:eastAsia="仿宋_GB2312" w:hint="eastAsia"/>
          <w:b/>
          <w:color w:val="333333"/>
          <w:spacing w:val="6"/>
          <w:w w:val="105"/>
          <w:sz w:val="19"/>
        </w:rPr>
        <w:t xml:space="preserve"> </w:t>
      </w:r>
      <w:proofErr w:type="spellStart"/>
      <w:r w:rsidRPr="00423AB9">
        <w:rPr>
          <w:rFonts w:ascii="仿宋_GB2312" w:eastAsia="仿宋_GB2312" w:hint="eastAsia"/>
          <w:b/>
          <w:color w:val="333333"/>
          <w:spacing w:val="6"/>
          <w:w w:val="105"/>
          <w:sz w:val="19"/>
        </w:rPr>
        <w:t>受灾人员救助与医疗救助法规与政策</w:t>
      </w:r>
      <w:proofErr w:type="spellEnd"/>
    </w:p>
    <w:p w:rsidR="00B11DBF" w:rsidRPr="00423AB9" w:rsidRDefault="00F07D69">
      <w:pPr>
        <w:pStyle w:val="a3"/>
        <w:spacing w:before="13"/>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一）灾害人员救助法规与政策</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、自然灾害救助组织工作实行的是各级人民政府行政领导负责制</w:t>
      </w:r>
    </w:p>
    <w:p w:rsidR="00B11DBF" w:rsidRPr="00423AB9" w:rsidRDefault="00F07D69">
      <w:pPr>
        <w:pStyle w:val="a4"/>
        <w:numPr>
          <w:ilvl w:val="0"/>
          <w:numId w:val="25"/>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国家减灾委员会：组织、领导全国自然灾害救助工作，协调开展救助活动</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25"/>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国务院应急管理部：全国自然灾害救助具体工作及国家减灾的具体工作</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25"/>
        </w:numPr>
        <w:tabs>
          <w:tab w:val="left" w:pos="615"/>
        </w:tabs>
        <w:rPr>
          <w:rFonts w:ascii="仿宋_GB2312" w:eastAsia="仿宋_GB2312" w:hint="eastAsia"/>
          <w:sz w:val="19"/>
        </w:rPr>
      </w:pPr>
      <w:proofErr w:type="spellStart"/>
      <w:r w:rsidRPr="00423AB9">
        <w:rPr>
          <w:rFonts w:ascii="仿宋_GB2312" w:eastAsia="仿宋_GB2312" w:hint="eastAsia"/>
          <w:color w:val="333333"/>
          <w:spacing w:val="-1"/>
          <w:sz w:val="19"/>
        </w:rPr>
        <w:t>县级以上地方人民政府应急管理部门：负责本行政区救助工作</w:t>
      </w:r>
      <w:proofErr w:type="spellEnd"/>
      <w:r w:rsidRPr="00423AB9">
        <w:rPr>
          <w:rFonts w:ascii="仿宋_GB2312" w:eastAsia="仿宋_GB2312" w:hint="eastAsia"/>
          <w:color w:val="333333"/>
          <w:spacing w:val="-1"/>
          <w:sz w:val="19"/>
        </w:rPr>
        <w:t>；</w:t>
      </w:r>
    </w:p>
    <w:p w:rsidR="00B11DBF" w:rsidRPr="00423AB9" w:rsidRDefault="00F07D69">
      <w:pPr>
        <w:pStyle w:val="a4"/>
        <w:numPr>
          <w:ilvl w:val="0"/>
          <w:numId w:val="25"/>
        </w:numPr>
        <w:tabs>
          <w:tab w:val="left" w:pos="615"/>
        </w:tabs>
        <w:spacing w:before="67"/>
        <w:rPr>
          <w:rFonts w:ascii="仿宋_GB2312" w:eastAsia="仿宋_GB2312" w:hint="eastAsia"/>
          <w:sz w:val="19"/>
        </w:rPr>
      </w:pPr>
      <w:proofErr w:type="spellStart"/>
      <w:r w:rsidRPr="00423AB9">
        <w:rPr>
          <w:rFonts w:ascii="仿宋_GB2312" w:eastAsia="仿宋_GB2312" w:hint="eastAsia"/>
          <w:color w:val="333333"/>
          <w:spacing w:val="-1"/>
          <w:sz w:val="19"/>
        </w:rPr>
        <w:t>村、居委会、企事业单位：协助救灾、防灾减灾应急知识宣传</w:t>
      </w:r>
      <w:proofErr w:type="spellEnd"/>
      <w:r w:rsidRPr="00423AB9">
        <w:rPr>
          <w:rFonts w:ascii="仿宋_GB2312" w:eastAsia="仿宋_GB2312" w:hint="eastAsia"/>
          <w:color w:val="333333"/>
          <w:spacing w:val="-1"/>
          <w:sz w:val="19"/>
        </w:rPr>
        <w:t>。</w:t>
      </w:r>
    </w:p>
    <w:p w:rsidR="00B11DBF" w:rsidRPr="00423AB9" w:rsidRDefault="00F07D69">
      <w:pPr>
        <w:pStyle w:val="Heading1"/>
        <w:spacing w:before="22"/>
        <w:ind w:left="122"/>
        <w:rPr>
          <w:rFonts w:ascii="仿宋_GB2312" w:eastAsia="仿宋_GB2312" w:hint="eastAsia"/>
        </w:rPr>
      </w:pPr>
      <w:r w:rsidRPr="00423AB9">
        <w:rPr>
          <w:rFonts w:ascii="仿宋_GB2312" w:eastAsia="仿宋_GB2312" w:hAnsi="Arial Narrow" w:hint="eastAsia"/>
          <w:b w:val="0"/>
          <w:color w:val="333333"/>
          <w:w w:val="105"/>
          <w:sz w:val="22"/>
        </w:rPr>
        <w:t>2</w:t>
      </w:r>
      <w:r w:rsidRPr="00423AB9">
        <w:rPr>
          <w:rFonts w:ascii="仿宋_GB2312" w:eastAsia="仿宋_GB2312" w:hAnsi="宋体" w:hint="eastAsia"/>
          <w:b w:val="0"/>
          <w:color w:val="333333"/>
          <w:w w:val="105"/>
        </w:rPr>
        <w:t>、</w:t>
      </w:r>
      <w:r w:rsidRPr="00423AB9">
        <w:rPr>
          <w:rFonts w:ascii="仿宋_GB2312" w:eastAsia="仿宋_GB2312" w:hint="eastAsia"/>
          <w:color w:val="A40020"/>
          <w:w w:val="105"/>
          <w:u w:val="single" w:color="A40020"/>
        </w:rPr>
        <w:t>社会力量参与救灾工作</w:t>
      </w:r>
      <w:r w:rsidRPr="00423AB9">
        <w:rPr>
          <w:rFonts w:ascii="仿宋_GB2312" w:eastAsia="仿宋_GB2312" w:hAnsi="Times New Roman" w:hint="eastAsia"/>
          <w:color w:val="A40020"/>
          <w:w w:val="105"/>
          <w:sz w:val="22"/>
          <w:u w:val="single" w:color="A40020"/>
        </w:rPr>
        <w:t>—</w:t>
      </w:r>
      <w:proofErr w:type="spellStart"/>
      <w:r w:rsidRPr="00423AB9">
        <w:rPr>
          <w:rFonts w:ascii="仿宋_GB2312" w:eastAsia="仿宋_GB2312" w:hint="eastAsia"/>
          <w:color w:val="A40020"/>
          <w:w w:val="105"/>
          <w:u w:val="single" w:color="A40020"/>
        </w:rPr>
        <w:t>重点范围</w:t>
      </w:r>
      <w:proofErr w:type="spellEnd"/>
    </w:p>
    <w:p w:rsidR="00B11DBF" w:rsidRPr="00423AB9" w:rsidRDefault="00B11DBF">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2248"/>
        <w:gridCol w:w="7661"/>
      </w:tblGrid>
      <w:tr w:rsidR="00B11DBF" w:rsidRPr="00423AB9">
        <w:trPr>
          <w:trHeight w:val="493"/>
        </w:trPr>
        <w:tc>
          <w:tcPr>
            <w:tcW w:w="2248"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阶段</w:t>
            </w:r>
            <w:proofErr w:type="spellEnd"/>
          </w:p>
        </w:tc>
        <w:tc>
          <w:tcPr>
            <w:tcW w:w="766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内容</w:t>
            </w:r>
            <w:proofErr w:type="spellEnd"/>
          </w:p>
        </w:tc>
      </w:tr>
      <w:tr w:rsidR="00B11DBF" w:rsidRPr="00423AB9">
        <w:trPr>
          <w:trHeight w:val="493"/>
        </w:trPr>
        <w:tc>
          <w:tcPr>
            <w:tcW w:w="2248"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常态减灾阶段</w:t>
            </w:r>
            <w:proofErr w:type="spellEnd"/>
          </w:p>
        </w:tc>
        <w:tc>
          <w:tcPr>
            <w:tcW w:w="766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鼓励参与日常减灾工作</w:t>
            </w:r>
            <w:proofErr w:type="spellEnd"/>
          </w:p>
        </w:tc>
      </w:tr>
      <w:tr w:rsidR="00B11DBF" w:rsidRPr="00423AB9">
        <w:trPr>
          <w:trHeight w:val="493"/>
        </w:trPr>
        <w:tc>
          <w:tcPr>
            <w:tcW w:w="2248"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紧急救援阶段</w:t>
            </w:r>
            <w:proofErr w:type="spellEnd"/>
          </w:p>
        </w:tc>
        <w:tc>
          <w:tcPr>
            <w:tcW w:w="766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统筹引导具有救援专业设备和技能的社会力量参与</w:t>
            </w:r>
            <w:proofErr w:type="spellEnd"/>
          </w:p>
        </w:tc>
      </w:tr>
    </w:tbl>
    <w:p w:rsidR="00B11DBF" w:rsidRPr="00423AB9" w:rsidRDefault="00B11DBF">
      <w:pPr>
        <w:rPr>
          <w:rFonts w:ascii="仿宋_GB2312" w:eastAsia="仿宋_GB2312" w:hint="eastAsia"/>
          <w:sz w:val="19"/>
        </w:rPr>
        <w:sectPr w:rsidR="00B11DBF" w:rsidRPr="00423AB9">
          <w:pgSz w:w="11900" w:h="16840"/>
          <w:pgMar w:top="50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2248"/>
        <w:gridCol w:w="7661"/>
      </w:tblGrid>
      <w:tr w:rsidR="00B11DBF" w:rsidRPr="00423AB9">
        <w:trPr>
          <w:trHeight w:val="495"/>
        </w:trPr>
        <w:tc>
          <w:tcPr>
            <w:tcW w:w="2248" w:type="dxa"/>
            <w:tcBorders>
              <w:left w:val="single" w:sz="12" w:space="0" w:color="666666"/>
              <w:bottom w:val="single" w:sz="12" w:space="0" w:color="666666"/>
              <w:right w:val="single" w:sz="12" w:space="0" w:color="666666"/>
            </w:tcBorders>
          </w:tcPr>
          <w:p w:rsidR="00B11DBF" w:rsidRPr="00423AB9" w:rsidRDefault="00F07D69">
            <w:pPr>
              <w:pStyle w:val="TableParagraph"/>
              <w:spacing w:before="114"/>
              <w:rPr>
                <w:rFonts w:ascii="仿宋_GB2312" w:eastAsia="仿宋_GB2312" w:hint="eastAsia"/>
                <w:sz w:val="19"/>
              </w:rPr>
            </w:pPr>
            <w:proofErr w:type="spellStart"/>
            <w:r w:rsidRPr="00423AB9">
              <w:rPr>
                <w:rFonts w:ascii="仿宋_GB2312" w:eastAsia="仿宋_GB2312" w:hint="eastAsia"/>
                <w:color w:val="333333"/>
                <w:w w:val="105"/>
                <w:sz w:val="19"/>
              </w:rPr>
              <w:lastRenderedPageBreak/>
              <w:t>过渡安置阶段</w:t>
            </w:r>
            <w:proofErr w:type="spellEnd"/>
          </w:p>
        </w:tc>
        <w:tc>
          <w:tcPr>
            <w:tcW w:w="7661" w:type="dxa"/>
            <w:tcBorders>
              <w:left w:val="single" w:sz="12" w:space="0" w:color="666666"/>
              <w:bottom w:val="single" w:sz="12" w:space="0" w:color="666666"/>
              <w:right w:val="single" w:sz="12" w:space="0" w:color="666666"/>
            </w:tcBorders>
          </w:tcPr>
          <w:p w:rsidR="00B11DBF" w:rsidRPr="00423AB9" w:rsidRDefault="00F07D69">
            <w:pPr>
              <w:pStyle w:val="TableParagraph"/>
              <w:spacing w:before="114"/>
              <w:rPr>
                <w:rFonts w:ascii="仿宋_GB2312" w:eastAsia="仿宋_GB2312" w:hint="eastAsia"/>
                <w:sz w:val="19"/>
              </w:rPr>
            </w:pPr>
            <w:proofErr w:type="spellStart"/>
            <w:r w:rsidRPr="00423AB9">
              <w:rPr>
                <w:rFonts w:ascii="仿宋_GB2312" w:eastAsia="仿宋_GB2312" w:hint="eastAsia"/>
                <w:color w:val="333333"/>
                <w:w w:val="105"/>
                <w:sz w:val="19"/>
              </w:rPr>
              <w:t>协助灾区政府开展受灾群众安置、照顾工作</w:t>
            </w:r>
            <w:proofErr w:type="spellEnd"/>
          </w:p>
        </w:tc>
      </w:tr>
      <w:tr w:rsidR="00B11DBF" w:rsidRPr="00423AB9">
        <w:trPr>
          <w:trHeight w:val="493"/>
        </w:trPr>
        <w:tc>
          <w:tcPr>
            <w:tcW w:w="2248" w:type="dxa"/>
            <w:tcBorders>
              <w:top w:val="single" w:sz="12" w:space="0" w:color="666666"/>
              <w:left w:val="single" w:sz="12" w:space="0" w:color="666666"/>
              <w:bottom w:val="single" w:sz="12" w:space="0" w:color="666666"/>
              <w:right w:val="single" w:sz="12" w:space="0" w:color="666666"/>
            </w:tcBorders>
          </w:tcPr>
          <w:p w:rsidR="00B11DBF" w:rsidRPr="00423AB9" w:rsidRDefault="00F07D69">
            <w:pPr>
              <w:pStyle w:val="TableParagraph"/>
              <w:spacing w:before="112"/>
              <w:rPr>
                <w:rFonts w:ascii="仿宋_GB2312" w:eastAsia="仿宋_GB2312" w:hint="eastAsia"/>
                <w:sz w:val="19"/>
              </w:rPr>
            </w:pPr>
            <w:proofErr w:type="spellStart"/>
            <w:r w:rsidRPr="00423AB9">
              <w:rPr>
                <w:rFonts w:ascii="仿宋_GB2312" w:eastAsia="仿宋_GB2312" w:hint="eastAsia"/>
                <w:color w:val="333333"/>
                <w:w w:val="105"/>
                <w:sz w:val="19"/>
              </w:rPr>
              <w:t>恢复重建阶段</w:t>
            </w:r>
            <w:proofErr w:type="spellEnd"/>
          </w:p>
        </w:tc>
        <w:tc>
          <w:tcPr>
            <w:tcW w:w="7661" w:type="dxa"/>
            <w:tcBorders>
              <w:top w:val="single" w:sz="12" w:space="0" w:color="666666"/>
              <w:left w:val="single" w:sz="12" w:space="0" w:color="666666"/>
              <w:bottom w:val="single" w:sz="12" w:space="0" w:color="666666"/>
              <w:right w:val="single" w:sz="12" w:space="0" w:color="666666"/>
            </w:tcBorders>
          </w:tcPr>
          <w:p w:rsidR="00B11DBF" w:rsidRPr="00423AB9" w:rsidRDefault="00F07D69">
            <w:pPr>
              <w:pStyle w:val="TableParagraph"/>
              <w:spacing w:before="112"/>
              <w:rPr>
                <w:rFonts w:ascii="仿宋_GB2312" w:eastAsia="仿宋_GB2312" w:hint="eastAsia"/>
                <w:sz w:val="19"/>
              </w:rPr>
            </w:pPr>
            <w:proofErr w:type="spellStart"/>
            <w:r w:rsidRPr="00423AB9">
              <w:rPr>
                <w:rFonts w:ascii="仿宋_GB2312" w:eastAsia="仿宋_GB2312" w:hint="eastAsia"/>
                <w:color w:val="333333"/>
                <w:w w:val="105"/>
                <w:sz w:val="19"/>
              </w:rPr>
              <w:t>及时了解灾区恢复重建需求</w:t>
            </w:r>
            <w:proofErr w:type="spellEnd"/>
          </w:p>
        </w:tc>
      </w:tr>
    </w:tbl>
    <w:p w:rsidR="00B11DBF" w:rsidRPr="00423AB9" w:rsidRDefault="00B11DBF">
      <w:pPr>
        <w:pStyle w:val="a3"/>
        <w:spacing w:before="3"/>
        <w:ind w:left="0"/>
        <w:rPr>
          <w:rFonts w:ascii="仿宋_GB2312" w:eastAsia="仿宋_GB2312" w:hint="eastAsia"/>
          <w:b/>
          <w:sz w:val="6"/>
        </w:rPr>
      </w:pPr>
    </w:p>
    <w:p w:rsidR="00B11DBF" w:rsidRPr="00423AB9" w:rsidRDefault="00F07D69">
      <w:pPr>
        <w:pStyle w:val="a3"/>
        <w:spacing w:before="79"/>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二）医疗救助法规与政策</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、救助的对象：（</w:t>
      </w:r>
      <w:r w:rsidRPr="00423AB9">
        <w:rPr>
          <w:rFonts w:ascii="仿宋_GB2312" w:eastAsia="仿宋_GB2312" w:hint="eastAsia"/>
          <w:color w:val="333333"/>
          <w:w w:val="105"/>
          <w:sz w:val="22"/>
        </w:rPr>
        <w:t>1</w:t>
      </w:r>
      <w:r w:rsidRPr="00423AB9">
        <w:rPr>
          <w:rFonts w:ascii="仿宋_GB2312" w:eastAsia="仿宋_GB2312" w:hint="eastAsia"/>
          <w:color w:val="333333"/>
          <w:w w:val="105"/>
        </w:rPr>
        <w:t>）最低生活保障家庭成员；（</w:t>
      </w:r>
      <w:r w:rsidRPr="00423AB9">
        <w:rPr>
          <w:rFonts w:ascii="仿宋_GB2312" w:eastAsia="仿宋_GB2312" w:hint="eastAsia"/>
          <w:color w:val="333333"/>
          <w:w w:val="105"/>
          <w:sz w:val="22"/>
        </w:rPr>
        <w:t>2</w:t>
      </w:r>
      <w:r w:rsidRPr="00423AB9">
        <w:rPr>
          <w:rFonts w:ascii="仿宋_GB2312" w:eastAsia="仿宋_GB2312" w:hint="eastAsia"/>
          <w:color w:val="333333"/>
          <w:w w:val="105"/>
        </w:rPr>
        <w:t>）特困供养人员；（</w:t>
      </w:r>
      <w:r w:rsidRPr="00423AB9">
        <w:rPr>
          <w:rFonts w:ascii="仿宋_GB2312" w:eastAsia="仿宋_GB2312" w:hint="eastAsia"/>
          <w:color w:val="333333"/>
          <w:w w:val="105"/>
          <w:sz w:val="22"/>
        </w:rPr>
        <w:t>3</w:t>
      </w:r>
      <w:r w:rsidRPr="00423AB9">
        <w:rPr>
          <w:rFonts w:ascii="仿宋_GB2312" w:eastAsia="仿宋_GB2312" w:hint="eastAsia"/>
          <w:color w:val="333333"/>
          <w:w w:val="105"/>
        </w:rPr>
        <w:t>）其他特殊困难人员。</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、救助的形式</w:t>
      </w:r>
    </w:p>
    <w:p w:rsidR="00B11DBF" w:rsidRPr="00423AB9" w:rsidRDefault="00F07D69">
      <w:pPr>
        <w:pStyle w:val="a4"/>
        <w:numPr>
          <w:ilvl w:val="0"/>
          <w:numId w:val="24"/>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对救助对象参加城镇居民基本医疗保险或者新型农村合作医疗的个人缴费部分，给予补贴</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24"/>
        </w:numPr>
        <w:tabs>
          <w:tab w:val="left" w:pos="615"/>
        </w:tabs>
        <w:spacing w:before="67" w:line="316" w:lineRule="auto"/>
        <w:ind w:left="122" w:right="135" w:firstLine="0"/>
        <w:rPr>
          <w:rFonts w:ascii="仿宋_GB2312" w:eastAsia="仿宋_GB2312" w:hint="eastAsia"/>
          <w:sz w:val="19"/>
        </w:rPr>
      </w:pPr>
      <w:proofErr w:type="spellStart"/>
      <w:r w:rsidRPr="00423AB9">
        <w:rPr>
          <w:rFonts w:ascii="仿宋_GB2312" w:eastAsia="仿宋_GB2312" w:hint="eastAsia"/>
          <w:color w:val="333333"/>
          <w:spacing w:val="-1"/>
          <w:sz w:val="19"/>
        </w:rPr>
        <w:t>对救助对象经基本医疗保险、大病保险和其他补充医疗保险支付后，个人及其家庭难以承担的符合规定的基本</w:t>
      </w:r>
      <w:proofErr w:type="spellEnd"/>
      <w:r w:rsidRPr="00423AB9">
        <w:rPr>
          <w:rFonts w:ascii="仿宋_GB2312" w:eastAsia="仿宋_GB2312" w:hint="eastAsia"/>
          <w:color w:val="333333"/>
          <w:spacing w:val="-1"/>
          <w:sz w:val="19"/>
        </w:rPr>
        <w:t xml:space="preserve">  </w:t>
      </w:r>
      <w:proofErr w:type="spellStart"/>
      <w:r w:rsidRPr="00423AB9">
        <w:rPr>
          <w:rFonts w:ascii="仿宋_GB2312" w:eastAsia="仿宋_GB2312" w:hint="eastAsia"/>
          <w:color w:val="333333"/>
          <w:spacing w:val="-1"/>
          <w:w w:val="105"/>
          <w:sz w:val="19"/>
        </w:rPr>
        <w:t>医疗自负费用，给予补助</w:t>
      </w:r>
      <w:proofErr w:type="spellEnd"/>
      <w:r w:rsidRPr="00423AB9">
        <w:rPr>
          <w:rFonts w:ascii="仿宋_GB2312" w:eastAsia="仿宋_GB2312" w:hint="eastAsia"/>
          <w:color w:val="333333"/>
          <w:spacing w:val="-1"/>
          <w:w w:val="105"/>
          <w:sz w:val="19"/>
        </w:rPr>
        <w:t>。</w:t>
      </w:r>
    </w:p>
    <w:p w:rsidR="00B11DBF" w:rsidRPr="00423AB9" w:rsidRDefault="00F07D69">
      <w:pPr>
        <w:pStyle w:val="Heading1"/>
        <w:spacing w:line="296" w:lineRule="exact"/>
        <w:ind w:left="122"/>
        <w:rPr>
          <w:rFonts w:ascii="仿宋_GB2312" w:eastAsia="仿宋_GB2312" w:hint="eastAsia"/>
        </w:rPr>
      </w:pPr>
      <w:r w:rsidRPr="00423AB9">
        <w:rPr>
          <w:rFonts w:ascii="仿宋_GB2312" w:eastAsia="仿宋_GB2312" w:hint="eastAsia"/>
          <w:b w:val="0"/>
          <w:color w:val="333333"/>
          <w:sz w:val="22"/>
        </w:rPr>
        <w:t>3</w:t>
      </w:r>
      <w:r w:rsidRPr="00423AB9">
        <w:rPr>
          <w:rFonts w:ascii="仿宋_GB2312" w:eastAsia="仿宋_GB2312" w:hint="eastAsia"/>
          <w:b w:val="0"/>
          <w:color w:val="333333"/>
          <w:spacing w:val="-7"/>
        </w:rPr>
        <w:t>、</w:t>
      </w:r>
      <w:r w:rsidRPr="00423AB9">
        <w:rPr>
          <w:rFonts w:ascii="仿宋_GB2312" w:eastAsia="仿宋_GB2312" w:hint="eastAsia"/>
          <w:color w:val="A40020"/>
          <w:spacing w:val="8"/>
          <w:u w:val="single" w:color="A40020"/>
        </w:rPr>
        <w:t>救助申请与审批程序</w:t>
      </w:r>
    </w:p>
    <w:p w:rsidR="00B11DBF" w:rsidRPr="00423AB9" w:rsidRDefault="00F07D69">
      <w:pPr>
        <w:pStyle w:val="a4"/>
        <w:numPr>
          <w:ilvl w:val="0"/>
          <w:numId w:val="23"/>
        </w:numPr>
        <w:tabs>
          <w:tab w:val="left" w:pos="615"/>
        </w:tabs>
        <w:spacing w:before="25"/>
        <w:rPr>
          <w:rFonts w:ascii="仿宋_GB2312" w:eastAsia="仿宋_GB2312" w:hint="eastAsia"/>
          <w:sz w:val="19"/>
        </w:rPr>
      </w:pPr>
      <w:proofErr w:type="spellStart"/>
      <w:r w:rsidRPr="00423AB9">
        <w:rPr>
          <w:rFonts w:ascii="仿宋_GB2312" w:eastAsia="仿宋_GB2312" w:hint="eastAsia"/>
          <w:color w:val="333333"/>
          <w:w w:val="105"/>
          <w:sz w:val="19"/>
        </w:rPr>
        <w:t>乡镇人民政府、街道办（提出</w:t>
      </w:r>
      <w:proofErr w:type="spellEnd"/>
      <w:r w:rsidRPr="00423AB9">
        <w:rPr>
          <w:rFonts w:ascii="仿宋_GB2312" w:eastAsia="仿宋_GB2312" w:hint="eastAsia"/>
          <w:color w:val="333333"/>
          <w:w w:val="105"/>
          <w:sz w:val="19"/>
        </w:rPr>
        <w:t>）</w:t>
      </w:r>
      <w:r w:rsidRPr="00423AB9">
        <w:rPr>
          <w:rFonts w:ascii="仿宋_GB2312" w:eastAsia="仿宋_GB2312" w:hAnsi="Arial Narrow" w:hint="eastAsia"/>
          <w:color w:val="333333"/>
          <w:w w:val="105"/>
        </w:rPr>
        <w:t>—</w:t>
      </w:r>
      <w:proofErr w:type="spellStart"/>
      <w:r w:rsidRPr="00423AB9">
        <w:rPr>
          <w:rFonts w:ascii="仿宋_GB2312" w:eastAsia="仿宋_GB2312" w:hint="eastAsia"/>
          <w:color w:val="333333"/>
          <w:w w:val="105"/>
          <w:sz w:val="19"/>
        </w:rPr>
        <w:t>县级人民政府医疗保障部门（审批</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23"/>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最低生活保障家庭成员和特困供养人员的医疗救助</w:t>
      </w:r>
      <w:proofErr w:type="spellEnd"/>
      <w:r w:rsidRPr="00423AB9">
        <w:rPr>
          <w:rFonts w:ascii="仿宋_GB2312" w:eastAsia="仿宋_GB2312" w:hAnsi="Arial Narrow" w:hint="eastAsia"/>
          <w:color w:val="333333"/>
          <w:w w:val="105"/>
        </w:rPr>
        <w:t>—</w:t>
      </w:r>
      <w:proofErr w:type="spellStart"/>
      <w:r w:rsidRPr="00423AB9">
        <w:rPr>
          <w:rFonts w:ascii="仿宋_GB2312" w:eastAsia="仿宋_GB2312" w:hint="eastAsia"/>
          <w:color w:val="333333"/>
          <w:w w:val="105"/>
          <w:sz w:val="19"/>
        </w:rPr>
        <w:t>县级人民政府医疗保障部门（办理</w:t>
      </w:r>
      <w:proofErr w:type="spellEnd"/>
      <w:r w:rsidRPr="00423AB9">
        <w:rPr>
          <w:rFonts w:ascii="仿宋_GB2312" w:eastAsia="仿宋_GB2312" w:hint="eastAsia"/>
          <w:color w:val="333333"/>
          <w:w w:val="105"/>
          <w:sz w:val="19"/>
        </w:rPr>
        <w:t>）。</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、城乡医疗救助基金的筹集</w:t>
      </w:r>
    </w:p>
    <w:p w:rsidR="00B11DBF" w:rsidRPr="00423AB9" w:rsidRDefault="00F07D69">
      <w:pPr>
        <w:pStyle w:val="a3"/>
        <w:spacing w:before="67" w:line="302" w:lineRule="auto"/>
        <w:ind w:right="135"/>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）公共财政预算和彩票公益金中安排的城乡医疗救助资金；（</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w:t>
      </w:r>
      <w:r w:rsidRPr="00423AB9">
        <w:rPr>
          <w:rFonts w:ascii="仿宋_GB2312" w:eastAsia="仿宋_GB2312" w:hint="eastAsia"/>
          <w:color w:val="333333"/>
        </w:rPr>
        <w:t>社会各界自愿捐赠的资金；（</w:t>
      </w:r>
      <w:r w:rsidRPr="00423AB9">
        <w:rPr>
          <w:rFonts w:ascii="仿宋_GB2312" w:eastAsia="仿宋_GB2312" w:hint="eastAsia"/>
          <w:color w:val="333333"/>
          <w:sz w:val="22"/>
        </w:rPr>
        <w:t>3</w:t>
      </w:r>
      <w:r w:rsidRPr="00423AB9">
        <w:rPr>
          <w:rFonts w:ascii="仿宋_GB2312" w:eastAsia="仿宋_GB2312" w:hint="eastAsia"/>
          <w:color w:val="333333"/>
        </w:rPr>
        <w:t>）城乡医疗救助</w:t>
      </w:r>
      <w:r w:rsidRPr="00423AB9">
        <w:rPr>
          <w:rFonts w:ascii="仿宋_GB2312" w:eastAsia="仿宋_GB2312" w:hint="eastAsia"/>
          <w:color w:val="333333"/>
        </w:rPr>
        <w:t xml:space="preserve">  </w:t>
      </w:r>
      <w:r w:rsidRPr="00423AB9">
        <w:rPr>
          <w:rFonts w:ascii="仿宋_GB2312" w:eastAsia="仿宋_GB2312" w:hint="eastAsia"/>
          <w:color w:val="333333"/>
          <w:w w:val="105"/>
        </w:rPr>
        <w:t>基金形成的利息收入；（</w:t>
      </w:r>
      <w:r w:rsidRPr="00423AB9">
        <w:rPr>
          <w:rFonts w:ascii="仿宋_GB2312" w:eastAsia="仿宋_GB2312" w:hint="eastAsia"/>
          <w:color w:val="333333"/>
          <w:w w:val="105"/>
          <w:sz w:val="22"/>
        </w:rPr>
        <w:t>4</w:t>
      </w:r>
      <w:r w:rsidRPr="00423AB9">
        <w:rPr>
          <w:rFonts w:ascii="仿宋_GB2312" w:eastAsia="仿宋_GB2312" w:hint="eastAsia"/>
          <w:color w:val="333333"/>
          <w:w w:val="105"/>
        </w:rPr>
        <w:t>）按规定可用于城乡医疗救助的其他资金。</w:t>
      </w:r>
    </w:p>
    <w:p w:rsidR="00B11DBF" w:rsidRPr="00423AB9" w:rsidRDefault="00F07D69">
      <w:pPr>
        <w:pStyle w:val="Heading1"/>
        <w:spacing w:line="307" w:lineRule="exact"/>
        <w:rPr>
          <w:rFonts w:ascii="仿宋_GB2312" w:eastAsia="仿宋_GB2312" w:hint="eastAsia"/>
        </w:rPr>
      </w:pPr>
      <w:proofErr w:type="spellStart"/>
      <w:r w:rsidRPr="00423AB9">
        <w:rPr>
          <w:rFonts w:ascii="仿宋_GB2312" w:eastAsia="仿宋_GB2312" w:hint="eastAsia"/>
          <w:color w:val="333333"/>
          <w:w w:val="105"/>
        </w:rPr>
        <w:t>第四节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教育救助与住房救助法规与政策</w:t>
      </w:r>
      <w:proofErr w:type="spellEnd"/>
    </w:p>
    <w:p w:rsidR="00B11DBF" w:rsidRPr="00423AB9" w:rsidRDefault="00F07D69">
      <w:pPr>
        <w:pStyle w:val="a3"/>
        <w:spacing w:before="41"/>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一）教育救助</w:t>
      </w:r>
      <w:proofErr w:type="spellEnd"/>
    </w:p>
    <w:p w:rsidR="00B11DBF" w:rsidRPr="00423AB9" w:rsidRDefault="00F07D69">
      <w:pPr>
        <w:pStyle w:val="a3"/>
        <w:spacing w:before="21"/>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w:t>
      </w:r>
      <w:r w:rsidRPr="00423AB9">
        <w:rPr>
          <w:rFonts w:ascii="仿宋_GB2312" w:eastAsia="仿宋_GB2312" w:hint="eastAsia"/>
          <w:b/>
          <w:color w:val="A40020"/>
          <w:w w:val="105"/>
          <w:u w:val="single" w:color="A40020"/>
        </w:rPr>
        <w:t>救助的形式</w:t>
      </w:r>
      <w:r w:rsidRPr="00423AB9">
        <w:rPr>
          <w:rFonts w:ascii="仿宋_GB2312" w:eastAsia="仿宋_GB2312" w:hint="eastAsia"/>
          <w:color w:val="333333"/>
          <w:w w:val="105"/>
        </w:rPr>
        <w:t>：减免相关费用、发放助学金、给予生活补助、安排勤工俭学；</w:t>
      </w:r>
    </w:p>
    <w:p w:rsidR="00B11DBF" w:rsidRPr="00423AB9" w:rsidRDefault="00F07D69">
      <w:pPr>
        <w:pStyle w:val="a3"/>
        <w:spacing w:before="25" w:line="316" w:lineRule="auto"/>
        <w:ind w:right="135"/>
        <w:rPr>
          <w:rFonts w:ascii="仿宋_GB2312" w:eastAsia="仿宋_GB2312" w:hint="eastAsia"/>
        </w:rPr>
      </w:pP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、高效高职中职院校教育救助政策：国家奖学金制度；国家助学金制度；国家助学贷款政策；免费教育范围；学校</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的责任</w:t>
      </w:r>
      <w:proofErr w:type="spellEnd"/>
      <w:r w:rsidRPr="00423AB9">
        <w:rPr>
          <w:rFonts w:ascii="仿宋_GB2312" w:eastAsia="仿宋_GB2312" w:hint="eastAsia"/>
          <w:color w:val="333333"/>
          <w:spacing w:val="-1"/>
          <w:w w:val="105"/>
        </w:rPr>
        <w:t>。</w:t>
      </w:r>
    </w:p>
    <w:p w:rsidR="00B11DBF" w:rsidRPr="00423AB9" w:rsidRDefault="00F07D69">
      <w:pPr>
        <w:pStyle w:val="a3"/>
        <w:spacing w:before="9"/>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二）住房救助</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、住房救助对象：最低生活保障家庭、分散供养的特困人员；</w:t>
      </w:r>
    </w:p>
    <w:p w:rsidR="00B11DBF" w:rsidRPr="00423AB9" w:rsidRDefault="00F07D69">
      <w:pPr>
        <w:pStyle w:val="a3"/>
        <w:spacing w:before="21" w:line="338" w:lineRule="exact"/>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w:t>
      </w:r>
      <w:r w:rsidRPr="00423AB9">
        <w:rPr>
          <w:rFonts w:ascii="仿宋_GB2312" w:eastAsia="仿宋_GB2312" w:hint="eastAsia"/>
          <w:b/>
          <w:color w:val="A40020"/>
          <w:w w:val="105"/>
          <w:u w:val="single" w:color="A40020"/>
        </w:rPr>
        <w:t>住房救助方式</w:t>
      </w:r>
      <w:r w:rsidRPr="00423AB9">
        <w:rPr>
          <w:rFonts w:ascii="仿宋_GB2312" w:eastAsia="仿宋_GB2312" w:hint="eastAsia"/>
          <w:color w:val="333333"/>
          <w:w w:val="105"/>
        </w:rPr>
        <w:t>：配租公共租赁住房、发放住房补贴、农村危房改造等方式；</w:t>
      </w:r>
    </w:p>
    <w:p w:rsidR="00B11DBF" w:rsidRPr="00423AB9" w:rsidRDefault="00F07D69">
      <w:pPr>
        <w:spacing w:line="338" w:lineRule="exact"/>
        <w:ind w:left="122"/>
        <w:rPr>
          <w:rFonts w:ascii="仿宋_GB2312" w:eastAsia="仿宋_GB2312" w:hAnsi="Microsoft JhengHei" w:hint="eastAsia"/>
          <w:b/>
          <w:sz w:val="19"/>
        </w:rPr>
      </w:pPr>
      <w:r w:rsidRPr="00423AB9">
        <w:rPr>
          <w:rFonts w:ascii="仿宋_GB2312" w:eastAsia="仿宋_GB2312" w:hAnsi="Arial Narrow" w:hint="eastAsia"/>
          <w:color w:val="333333"/>
          <w:w w:val="105"/>
        </w:rPr>
        <w:t>3</w:t>
      </w:r>
      <w:r w:rsidRPr="00423AB9">
        <w:rPr>
          <w:rFonts w:ascii="仿宋_GB2312" w:eastAsia="仿宋_GB2312" w:hint="eastAsia"/>
          <w:color w:val="333333"/>
          <w:w w:val="105"/>
          <w:sz w:val="19"/>
        </w:rPr>
        <w:t>、</w:t>
      </w:r>
      <w:r w:rsidRPr="00423AB9">
        <w:rPr>
          <w:rFonts w:ascii="仿宋_GB2312" w:eastAsia="仿宋_GB2312" w:hAnsi="Microsoft JhengHei" w:hint="eastAsia"/>
          <w:b/>
          <w:color w:val="A40020"/>
          <w:w w:val="105"/>
          <w:sz w:val="19"/>
          <w:u w:val="single" w:color="A40020"/>
        </w:rPr>
        <w:t>住房救助申请</w:t>
      </w:r>
      <w:r w:rsidRPr="00423AB9">
        <w:rPr>
          <w:rFonts w:ascii="仿宋_GB2312" w:eastAsia="仿宋_GB2312" w:hAnsi="Times New Roman" w:hint="eastAsia"/>
          <w:b/>
          <w:color w:val="A40020"/>
          <w:w w:val="105"/>
          <w:u w:val="single" w:color="A40020"/>
        </w:rPr>
        <w:t>—</w:t>
      </w:r>
      <w:proofErr w:type="spellStart"/>
      <w:r w:rsidRPr="00423AB9">
        <w:rPr>
          <w:rFonts w:ascii="仿宋_GB2312" w:eastAsia="仿宋_GB2312" w:hAnsi="Microsoft JhengHei" w:hint="eastAsia"/>
          <w:b/>
          <w:color w:val="A40020"/>
          <w:w w:val="105"/>
          <w:sz w:val="19"/>
          <w:u w:val="single" w:color="A40020"/>
        </w:rPr>
        <w:t>城镇家庭</w:t>
      </w:r>
      <w:proofErr w:type="spellEnd"/>
    </w:p>
    <w:p w:rsidR="00B11DBF" w:rsidRPr="00423AB9" w:rsidRDefault="00F07D69">
      <w:pPr>
        <w:pStyle w:val="a3"/>
        <w:spacing w:before="25"/>
        <w:rPr>
          <w:rFonts w:ascii="仿宋_GB2312" w:eastAsia="仿宋_GB2312" w:hint="eastAsia"/>
        </w:rPr>
      </w:pPr>
      <w:proofErr w:type="spellStart"/>
      <w:r w:rsidRPr="00423AB9">
        <w:rPr>
          <w:rFonts w:ascii="仿宋_GB2312" w:eastAsia="仿宋_GB2312" w:hint="eastAsia"/>
          <w:color w:val="333333"/>
          <w:w w:val="105"/>
        </w:rPr>
        <w:t>乡镇人民政府、街道办事处提出（县级人民政府住房保障部门</w:t>
      </w:r>
      <w:proofErr w:type="spellEnd"/>
      <w:r w:rsidRPr="00423AB9">
        <w:rPr>
          <w:rFonts w:ascii="仿宋_GB2312" w:eastAsia="仿宋_GB2312" w:hint="eastAsia"/>
          <w:color w:val="333333"/>
          <w:w w:val="105"/>
        </w:rPr>
        <w:t>）</w:t>
      </w:r>
      <w:r w:rsidRPr="00423AB9">
        <w:rPr>
          <w:rFonts w:ascii="仿宋_GB2312" w:eastAsia="仿宋_GB2312" w:hAnsi="Arial Narrow" w:hint="eastAsia"/>
          <w:color w:val="333333"/>
          <w:w w:val="105"/>
          <w:sz w:val="22"/>
        </w:rPr>
        <w:t>—</w:t>
      </w:r>
      <w:proofErr w:type="spellStart"/>
      <w:r w:rsidRPr="00423AB9">
        <w:rPr>
          <w:rFonts w:ascii="仿宋_GB2312" w:eastAsia="仿宋_GB2312" w:hint="eastAsia"/>
          <w:color w:val="333333"/>
          <w:w w:val="105"/>
        </w:rPr>
        <w:t>县级人民政府民政部门审核家庭收入、财产状况</w:t>
      </w:r>
      <w:proofErr w:type="spellEnd"/>
    </w:p>
    <w:p w:rsidR="00B11DBF" w:rsidRPr="00423AB9" w:rsidRDefault="00F07D69">
      <w:pPr>
        <w:spacing w:before="68" w:line="259" w:lineRule="auto"/>
        <w:ind w:left="116" w:right="2787" w:firstLine="5"/>
        <w:rPr>
          <w:rFonts w:ascii="仿宋_GB2312" w:eastAsia="仿宋_GB2312" w:hAnsi="Microsoft JhengHei" w:hint="eastAsia"/>
          <w:b/>
          <w:sz w:val="19"/>
        </w:rPr>
      </w:pPr>
      <w:r w:rsidRPr="00423AB9">
        <w:rPr>
          <w:rFonts w:ascii="仿宋_GB2312" w:eastAsia="仿宋_GB2312" w:hAnsi="Arial Narrow" w:hint="eastAsia"/>
          <w:color w:val="333333"/>
          <w:spacing w:val="-1"/>
        </w:rPr>
        <w:t>—</w:t>
      </w:r>
      <w:proofErr w:type="spellStart"/>
      <w:r w:rsidRPr="00423AB9">
        <w:rPr>
          <w:rFonts w:ascii="仿宋_GB2312" w:eastAsia="仿宋_GB2312" w:hint="eastAsia"/>
          <w:color w:val="333333"/>
          <w:spacing w:val="-1"/>
          <w:sz w:val="19"/>
        </w:rPr>
        <w:t>县级人民政府住房保障部门审核家庭住房状况</w:t>
      </w:r>
      <w:proofErr w:type="spellEnd"/>
      <w:r w:rsidRPr="00423AB9">
        <w:rPr>
          <w:rFonts w:ascii="仿宋_GB2312" w:eastAsia="仿宋_GB2312" w:hAnsi="Arial Narrow" w:hint="eastAsia"/>
          <w:color w:val="333333"/>
          <w:spacing w:val="-1"/>
        </w:rPr>
        <w:t>—</w:t>
      </w:r>
      <w:proofErr w:type="spellStart"/>
      <w:r w:rsidRPr="00423AB9">
        <w:rPr>
          <w:rFonts w:ascii="仿宋_GB2312" w:eastAsia="仿宋_GB2312" w:hint="eastAsia"/>
          <w:color w:val="333333"/>
          <w:spacing w:val="-1"/>
          <w:sz w:val="19"/>
        </w:rPr>
        <w:t>县级人民政府住房保障部门保障</w:t>
      </w:r>
      <w:proofErr w:type="spellEnd"/>
      <w:r w:rsidRPr="00423AB9">
        <w:rPr>
          <w:rFonts w:ascii="仿宋_GB2312" w:eastAsia="仿宋_GB2312" w:hint="eastAsia"/>
          <w:color w:val="333333"/>
          <w:spacing w:val="-1"/>
          <w:sz w:val="19"/>
        </w:rPr>
        <w:t>。</w:t>
      </w:r>
      <w:r w:rsidRPr="00423AB9">
        <w:rPr>
          <w:rFonts w:ascii="仿宋_GB2312" w:eastAsia="仿宋_GB2312" w:hint="eastAsia"/>
          <w:color w:val="333333"/>
          <w:spacing w:val="-1"/>
          <w:sz w:val="19"/>
        </w:rPr>
        <w:t xml:space="preserve"> </w:t>
      </w:r>
      <w:proofErr w:type="spellStart"/>
      <w:r w:rsidRPr="00423AB9">
        <w:rPr>
          <w:rFonts w:ascii="仿宋_GB2312" w:eastAsia="仿宋_GB2312" w:hAnsi="Microsoft JhengHei" w:hint="eastAsia"/>
          <w:b/>
          <w:color w:val="333333"/>
          <w:spacing w:val="6"/>
          <w:w w:val="105"/>
          <w:sz w:val="19"/>
        </w:rPr>
        <w:t>第五节</w:t>
      </w:r>
      <w:proofErr w:type="spellEnd"/>
      <w:r w:rsidRPr="00423AB9">
        <w:rPr>
          <w:rFonts w:ascii="仿宋_GB2312" w:eastAsia="仿宋_GB2312" w:hAnsi="Microsoft JhengHei" w:hint="eastAsia"/>
          <w:b/>
          <w:color w:val="333333"/>
          <w:spacing w:val="6"/>
          <w:w w:val="105"/>
          <w:sz w:val="19"/>
        </w:rPr>
        <w:t xml:space="preserve"> </w:t>
      </w:r>
      <w:proofErr w:type="spellStart"/>
      <w:r w:rsidRPr="00423AB9">
        <w:rPr>
          <w:rFonts w:ascii="仿宋_GB2312" w:eastAsia="仿宋_GB2312" w:hAnsi="Microsoft JhengHei" w:hint="eastAsia"/>
          <w:b/>
          <w:color w:val="333333"/>
          <w:spacing w:val="6"/>
          <w:w w:val="105"/>
          <w:sz w:val="19"/>
        </w:rPr>
        <w:t>就业救助、临时救助与法律援助法规与政策</w:t>
      </w:r>
      <w:proofErr w:type="spellEnd"/>
    </w:p>
    <w:p w:rsidR="00B11DBF" w:rsidRPr="00423AB9" w:rsidRDefault="00F07D69">
      <w:pPr>
        <w:pStyle w:val="a3"/>
        <w:spacing w:before="13"/>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一）临时救助</w:t>
      </w:r>
      <w:proofErr w:type="spellEnd"/>
    </w:p>
    <w:p w:rsidR="00B11DBF" w:rsidRPr="00423AB9" w:rsidRDefault="00F07D69">
      <w:pPr>
        <w:pStyle w:val="a3"/>
        <w:spacing w:line="316" w:lineRule="auto"/>
        <w:ind w:right="135"/>
        <w:rPr>
          <w:rFonts w:ascii="仿宋_GB2312" w:eastAsia="仿宋_GB2312" w:hint="eastAsia"/>
        </w:rPr>
      </w:pP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、家庭对象：因意外事件（火灾、交通意外等）；、家庭成员突发重大疾病；生活必需支出突然增加超出家庭承受</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能力；遭遇其他特殊困难的家庭</w:t>
      </w:r>
      <w:proofErr w:type="spellEnd"/>
      <w:r w:rsidRPr="00423AB9">
        <w:rPr>
          <w:rFonts w:ascii="仿宋_GB2312" w:eastAsia="仿宋_GB2312" w:hint="eastAsia"/>
          <w:color w:val="333333"/>
          <w:spacing w:val="-1"/>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、个人对象：遭遇火灾、交通事故、突发重大疾病或其他特殊困难的（没有本地户籍限制）。</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、救助方式：发放临时救助金、发放实物、提供转介服务。</w:t>
      </w:r>
    </w:p>
    <w:p w:rsidR="00B11DBF" w:rsidRPr="00423AB9" w:rsidRDefault="00F07D69">
      <w:pPr>
        <w:pStyle w:val="a3"/>
        <w:spacing w:line="259" w:lineRule="auto"/>
        <w:ind w:right="178"/>
        <w:rPr>
          <w:rFonts w:ascii="仿宋_GB2312" w:eastAsia="仿宋_GB2312" w:hint="eastAsia"/>
          <w:b/>
        </w:rPr>
      </w:pPr>
      <w:r w:rsidRPr="00423AB9">
        <w:rPr>
          <w:rFonts w:ascii="仿宋_GB2312" w:eastAsia="仿宋_GB2312" w:hint="eastAsia"/>
          <w:color w:val="333333"/>
          <w:spacing w:val="-1"/>
          <w:sz w:val="22"/>
        </w:rPr>
        <w:t>4</w:t>
      </w:r>
      <w:r w:rsidRPr="00423AB9">
        <w:rPr>
          <w:rFonts w:ascii="仿宋_GB2312" w:eastAsia="仿宋_GB2312" w:hint="eastAsia"/>
          <w:color w:val="333333"/>
          <w:spacing w:val="-1"/>
        </w:rPr>
        <w:t>、对受疫情影响无法返岗复工、连续</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个月无收入来源，生活困难且失业保险政策无法覆盖的农民</w:t>
      </w:r>
      <w:r w:rsidRPr="00423AB9">
        <w:rPr>
          <w:rFonts w:ascii="仿宋_GB2312" w:eastAsia="仿宋_GB2312" w:hint="eastAsia"/>
          <w:color w:val="333333"/>
          <w:spacing w:val="-1"/>
          <w:sz w:val="22"/>
        </w:rPr>
        <w:t>.</w:t>
      </w:r>
      <w:r w:rsidRPr="00423AB9">
        <w:rPr>
          <w:rFonts w:ascii="仿宋_GB2312" w:eastAsia="仿宋_GB2312" w:hint="eastAsia"/>
          <w:color w:val="333333"/>
        </w:rPr>
        <w:t>工等未参保失业</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spacing w:val="-1"/>
          <w:w w:val="105"/>
        </w:rPr>
        <w:t>人员，未纳入低保范围的，经本人申请，由务工地或者经常居住地发放一次性临时救助金</w:t>
      </w:r>
      <w:proofErr w:type="spellEnd"/>
      <w:r w:rsidRPr="00423AB9">
        <w:rPr>
          <w:rFonts w:ascii="仿宋_GB2312" w:eastAsia="仿宋_GB2312" w:hint="eastAsia"/>
          <w:color w:val="333333"/>
          <w:spacing w:val="-1"/>
          <w:w w:val="105"/>
        </w:rPr>
        <w:t>。</w:t>
      </w:r>
      <w:r w:rsidRPr="00423AB9">
        <w:rPr>
          <w:rFonts w:ascii="仿宋_GB2312" w:eastAsia="仿宋_GB2312" w:hint="eastAsia"/>
          <w:b/>
          <w:color w:val="333333"/>
          <w:spacing w:val="8"/>
          <w:w w:val="105"/>
        </w:rPr>
        <w:t>【</w:t>
      </w:r>
      <w:proofErr w:type="spellStart"/>
      <w:r w:rsidRPr="00423AB9">
        <w:rPr>
          <w:rFonts w:ascii="仿宋_GB2312" w:eastAsia="仿宋_GB2312" w:hint="eastAsia"/>
          <w:b/>
          <w:color w:val="333333"/>
          <w:spacing w:val="8"/>
          <w:w w:val="105"/>
        </w:rPr>
        <w:t>最新规定</w:t>
      </w:r>
      <w:proofErr w:type="spellEnd"/>
      <w:r w:rsidRPr="00423AB9">
        <w:rPr>
          <w:rFonts w:ascii="仿宋_GB2312" w:eastAsia="仿宋_GB2312" w:hint="eastAsia"/>
          <w:b/>
          <w:color w:val="333333"/>
          <w:spacing w:val="8"/>
          <w:w w:val="105"/>
        </w:rPr>
        <w:t>】</w:t>
      </w:r>
    </w:p>
    <w:p w:rsidR="00B11DBF" w:rsidRPr="00423AB9" w:rsidRDefault="00F07D69">
      <w:pPr>
        <w:pStyle w:val="a3"/>
        <w:spacing w:before="14"/>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二）流浪乞讨人员救助</w:t>
      </w:r>
      <w:proofErr w:type="spellEnd"/>
    </w:p>
    <w:p w:rsidR="00B11DBF" w:rsidRPr="00423AB9" w:rsidRDefault="00F07D69">
      <w:pPr>
        <w:spacing w:before="21"/>
        <w:ind w:left="122"/>
        <w:rPr>
          <w:rFonts w:ascii="仿宋_GB2312" w:eastAsia="仿宋_GB2312" w:hint="eastAsia"/>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救助形式</w:t>
      </w:r>
      <w:r w:rsidRPr="00423AB9">
        <w:rPr>
          <w:rFonts w:ascii="仿宋_GB2312" w:eastAsia="仿宋_GB2312" w:hint="eastAsia"/>
          <w:color w:val="333333"/>
          <w:w w:val="105"/>
          <w:sz w:val="19"/>
        </w:rPr>
        <w:t>：救助站救助（一般不超过</w:t>
      </w:r>
      <w:r w:rsidRPr="00423AB9">
        <w:rPr>
          <w:rFonts w:ascii="仿宋_GB2312" w:eastAsia="仿宋_GB2312" w:hint="eastAsia"/>
          <w:b/>
          <w:color w:val="333333"/>
          <w:w w:val="105"/>
        </w:rPr>
        <w:t>10</w:t>
      </w:r>
      <w:r w:rsidRPr="00423AB9">
        <w:rPr>
          <w:rFonts w:ascii="仿宋_GB2312" w:eastAsia="仿宋_GB2312" w:hint="eastAsia"/>
          <w:b/>
          <w:color w:val="333333"/>
          <w:w w:val="105"/>
          <w:sz w:val="19"/>
        </w:rPr>
        <w:t>天</w:t>
      </w:r>
      <w:r w:rsidRPr="00423AB9">
        <w:rPr>
          <w:rFonts w:ascii="仿宋_GB2312" w:eastAsia="仿宋_GB2312" w:hint="eastAsia"/>
          <w:color w:val="333333"/>
          <w:w w:val="105"/>
          <w:sz w:val="19"/>
        </w:rPr>
        <w:t>）；</w:t>
      </w:r>
    </w:p>
    <w:p w:rsidR="00B11DBF" w:rsidRPr="00423AB9" w:rsidRDefault="00F07D69">
      <w:pPr>
        <w:pStyle w:val="a3"/>
        <w:spacing w:before="24"/>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、救助内容：食物、住处、医治、联系亲属或单位、乘车凭证；</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、终止救助情况：提供虚假个人情况；自愿放弃救助离开救助站；擅自离开救助站的。</w:t>
      </w:r>
    </w:p>
    <w:p w:rsidR="00B11DBF" w:rsidRPr="00423AB9" w:rsidRDefault="00F07D69">
      <w:pPr>
        <w:pStyle w:val="a3"/>
        <w:spacing w:before="84"/>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三）法律援助与国家司法法规与政策</w:t>
      </w:r>
      <w:proofErr w:type="spellEnd"/>
    </w:p>
    <w:p w:rsidR="00B11DBF" w:rsidRPr="00423AB9" w:rsidRDefault="00F07D69">
      <w:pPr>
        <w:spacing w:before="21"/>
        <w:ind w:left="122"/>
        <w:rPr>
          <w:rFonts w:ascii="仿宋_GB2312" w:eastAsia="仿宋_GB2312" w:hint="eastAsia"/>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、法律援助申请人</w:t>
      </w:r>
      <w:r w:rsidRPr="00423AB9">
        <w:rPr>
          <w:rFonts w:ascii="仿宋_GB2312" w:eastAsia="仿宋_GB2312" w:hint="eastAsia"/>
          <w:b/>
          <w:color w:val="A40020"/>
          <w:w w:val="105"/>
          <w:sz w:val="19"/>
          <w:u w:val="single" w:color="A40020"/>
        </w:rPr>
        <w:t>免予核查经济困难状况</w:t>
      </w:r>
      <w:r w:rsidRPr="00423AB9">
        <w:rPr>
          <w:rFonts w:ascii="仿宋_GB2312" w:eastAsia="仿宋_GB2312" w:hint="eastAsia"/>
          <w:color w:val="333333"/>
          <w:w w:val="105"/>
          <w:sz w:val="19"/>
        </w:rPr>
        <w:t>：</w:t>
      </w:r>
    </w:p>
    <w:p w:rsidR="00B11DBF" w:rsidRPr="00423AB9" w:rsidRDefault="00F07D69">
      <w:pPr>
        <w:pStyle w:val="a3"/>
        <w:spacing w:before="25" w:line="316" w:lineRule="auto"/>
        <w:ind w:right="135"/>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）无固定生活来源的未成年人、老年人、残疾人等特定群体；（</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w:t>
      </w:r>
      <w:r w:rsidRPr="00423AB9">
        <w:rPr>
          <w:rFonts w:ascii="仿宋_GB2312" w:eastAsia="仿宋_GB2312" w:hint="eastAsia"/>
          <w:color w:val="333333"/>
        </w:rPr>
        <w:t>社会救助、司法救助或者优抚对象；（</w:t>
      </w:r>
      <w:r w:rsidRPr="00423AB9">
        <w:rPr>
          <w:rFonts w:ascii="仿宋_GB2312" w:eastAsia="仿宋_GB2312" w:hint="eastAsia"/>
          <w:color w:val="333333"/>
          <w:sz w:val="22"/>
        </w:rPr>
        <w:t>3</w:t>
      </w:r>
      <w:r w:rsidRPr="00423AB9">
        <w:rPr>
          <w:rFonts w:ascii="仿宋_GB2312" w:eastAsia="仿宋_GB2312" w:hint="eastAsia"/>
          <w:color w:val="333333"/>
        </w:rPr>
        <w:t>）申</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请支付劳动报酬或者请求工伤事故人身损害赔偿的进城务工人员</w:t>
      </w:r>
      <w:proofErr w:type="spellEnd"/>
      <w:r w:rsidRPr="00423AB9">
        <w:rPr>
          <w:rFonts w:ascii="仿宋_GB2312" w:eastAsia="仿宋_GB2312" w:hint="eastAsia"/>
          <w:color w:val="333333"/>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、有下列情形之一，当事人申请法律援助不受经济困难条件</w:t>
      </w:r>
      <w:r w:rsidRPr="00423AB9">
        <w:rPr>
          <w:rFonts w:ascii="仿宋_GB2312" w:eastAsia="仿宋_GB2312" w:hint="eastAsia"/>
          <w:color w:val="333333"/>
          <w:w w:val="105"/>
        </w:rPr>
        <w:t>限制：</w:t>
      </w:r>
    </w:p>
    <w:p w:rsidR="00B11DBF" w:rsidRPr="00423AB9" w:rsidRDefault="00F07D69">
      <w:pPr>
        <w:pStyle w:val="a3"/>
        <w:spacing w:line="302" w:lineRule="auto"/>
        <w:ind w:right="135"/>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）英雄烈士近亲属为维护英雄烈士的人格权益；（</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）因见义勇为行为主张相关民事权益；</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）再审改判无罪请</w:t>
      </w:r>
      <w:r w:rsidRPr="00423AB9">
        <w:rPr>
          <w:rFonts w:ascii="仿宋_GB2312" w:eastAsia="仿宋_GB2312" w:hint="eastAsia"/>
          <w:color w:val="333333"/>
        </w:rPr>
        <w:t xml:space="preserve">  </w:t>
      </w:r>
      <w:r w:rsidRPr="00423AB9">
        <w:rPr>
          <w:rFonts w:ascii="仿宋_GB2312" w:eastAsia="仿宋_GB2312" w:hint="eastAsia"/>
          <w:color w:val="333333"/>
          <w:w w:val="105"/>
        </w:rPr>
        <w:t>求国家赔偿；（</w:t>
      </w:r>
      <w:r w:rsidRPr="00423AB9">
        <w:rPr>
          <w:rFonts w:ascii="仿宋_GB2312" w:eastAsia="仿宋_GB2312" w:hint="eastAsia"/>
          <w:color w:val="333333"/>
          <w:w w:val="105"/>
          <w:sz w:val="22"/>
        </w:rPr>
        <w:t>4</w:t>
      </w:r>
      <w:r w:rsidRPr="00423AB9">
        <w:rPr>
          <w:rFonts w:ascii="仿宋_GB2312" w:eastAsia="仿宋_GB2312" w:hint="eastAsia"/>
          <w:color w:val="333333"/>
          <w:w w:val="105"/>
        </w:rPr>
        <w:t>）遭受虐待、遗弃或者家庭暴力的受害人主张相关权益</w:t>
      </w:r>
    </w:p>
    <w:p w:rsidR="00B11DBF" w:rsidRPr="00423AB9" w:rsidRDefault="00F07D69">
      <w:pPr>
        <w:pStyle w:val="a3"/>
        <w:spacing w:before="4"/>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、法律援助申请人有材料证明属于下列人员之一的，免予核查经济困难状况：</w:t>
      </w:r>
    </w:p>
    <w:p w:rsidR="00B11DBF" w:rsidRPr="00423AB9" w:rsidRDefault="00B11DBF">
      <w:pPr>
        <w:rPr>
          <w:rFonts w:ascii="仿宋_GB2312" w:eastAsia="仿宋_GB2312" w:hint="eastAsia"/>
        </w:rPr>
        <w:sectPr w:rsidR="00B11DBF" w:rsidRPr="00423AB9">
          <w:pgSz w:w="11900" w:h="16840"/>
          <w:pgMar w:top="580" w:right="860" w:bottom="280" w:left="860" w:header="720" w:footer="720" w:gutter="0"/>
          <w:cols w:space="720"/>
        </w:sectPr>
      </w:pPr>
    </w:p>
    <w:p w:rsidR="00B11DBF" w:rsidRPr="00423AB9" w:rsidRDefault="00F07D69">
      <w:pPr>
        <w:pStyle w:val="a3"/>
        <w:spacing w:before="33" w:line="316" w:lineRule="auto"/>
        <w:ind w:right="135"/>
        <w:rPr>
          <w:rFonts w:ascii="仿宋_GB2312" w:eastAsia="仿宋_GB2312" w:hint="eastAsia"/>
        </w:rPr>
      </w:pPr>
      <w:r w:rsidRPr="00423AB9">
        <w:rPr>
          <w:rFonts w:ascii="仿宋_GB2312" w:eastAsia="仿宋_GB2312" w:hint="eastAsia"/>
          <w:color w:val="333333"/>
          <w:spacing w:val="-1"/>
        </w:rPr>
        <w:lastRenderedPageBreak/>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）无固定生活来源的未成年人、老年人、残疾人等特定群体；（</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w:t>
      </w:r>
      <w:r w:rsidRPr="00423AB9">
        <w:rPr>
          <w:rFonts w:ascii="仿宋_GB2312" w:eastAsia="仿宋_GB2312" w:hint="eastAsia"/>
          <w:color w:val="333333"/>
        </w:rPr>
        <w:t>社会救助、司法救助或者优抚对象；（</w:t>
      </w:r>
      <w:r w:rsidRPr="00423AB9">
        <w:rPr>
          <w:rFonts w:ascii="仿宋_GB2312" w:eastAsia="仿宋_GB2312" w:hint="eastAsia"/>
          <w:color w:val="333333"/>
          <w:sz w:val="22"/>
        </w:rPr>
        <w:t>3</w:t>
      </w:r>
      <w:r w:rsidRPr="00423AB9">
        <w:rPr>
          <w:rFonts w:ascii="仿宋_GB2312" w:eastAsia="仿宋_GB2312" w:hint="eastAsia"/>
          <w:color w:val="333333"/>
        </w:rPr>
        <w:t>）申</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请支付劳动报酬或者请求工伤事故人身损害赔偿的进城务工人员</w:t>
      </w:r>
      <w:proofErr w:type="spellEnd"/>
      <w:r w:rsidRPr="00423AB9">
        <w:rPr>
          <w:rFonts w:ascii="仿宋_GB2312" w:eastAsia="仿宋_GB2312" w:hint="eastAsia"/>
          <w:color w:val="333333"/>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、国家司法救助的方式：支付救助金、思想疏导、社会救助等。</w:t>
      </w:r>
    </w:p>
    <w:p w:rsidR="00B11DBF" w:rsidRPr="00423AB9" w:rsidRDefault="00F07D69">
      <w:pPr>
        <w:spacing w:before="68" w:line="259" w:lineRule="auto"/>
        <w:ind w:left="116" w:right="2296" w:firstLine="5"/>
        <w:rPr>
          <w:rFonts w:ascii="仿宋_GB2312" w:eastAsia="仿宋_GB2312" w:hint="eastAsia"/>
          <w:b/>
          <w:sz w:val="19"/>
        </w:rPr>
      </w:pPr>
      <w:r w:rsidRPr="00423AB9">
        <w:rPr>
          <w:rFonts w:ascii="仿宋_GB2312" w:eastAsia="仿宋_GB2312" w:hint="eastAsia"/>
          <w:color w:val="333333"/>
          <w:spacing w:val="-1"/>
        </w:rPr>
        <w:t>5</w:t>
      </w:r>
      <w:r w:rsidRPr="00423AB9">
        <w:rPr>
          <w:rFonts w:ascii="仿宋_GB2312" w:eastAsia="仿宋_GB2312" w:hint="eastAsia"/>
          <w:color w:val="333333"/>
          <w:spacing w:val="-1"/>
          <w:sz w:val="19"/>
        </w:rPr>
        <w:t>、司法救助标准：案件管辖地上一年度职工月平均工资为基准，</w:t>
      </w:r>
      <w:r w:rsidRPr="00423AB9">
        <w:rPr>
          <w:rFonts w:ascii="仿宋_GB2312" w:eastAsia="仿宋_GB2312" w:hint="eastAsia"/>
          <w:color w:val="333333"/>
        </w:rPr>
        <w:t>36</w:t>
      </w:r>
      <w:r w:rsidRPr="00423AB9">
        <w:rPr>
          <w:rFonts w:ascii="仿宋_GB2312" w:eastAsia="仿宋_GB2312" w:hint="eastAsia"/>
          <w:color w:val="333333"/>
          <w:sz w:val="19"/>
        </w:rPr>
        <w:t>个月的工资总额之内。</w:t>
      </w:r>
      <w:r w:rsidRPr="00423AB9">
        <w:rPr>
          <w:rFonts w:ascii="仿宋_GB2312" w:eastAsia="仿宋_GB2312" w:hint="eastAsia"/>
          <w:color w:val="333333"/>
          <w:sz w:val="19"/>
        </w:rPr>
        <w:t xml:space="preserve"> </w:t>
      </w:r>
      <w:proofErr w:type="spellStart"/>
      <w:r w:rsidRPr="00423AB9">
        <w:rPr>
          <w:rFonts w:ascii="仿宋_GB2312" w:eastAsia="仿宋_GB2312" w:hint="eastAsia"/>
          <w:b/>
          <w:color w:val="333333"/>
          <w:spacing w:val="8"/>
          <w:sz w:val="19"/>
        </w:rPr>
        <w:t>第四章</w:t>
      </w:r>
      <w:proofErr w:type="spellEnd"/>
      <w:r w:rsidRPr="00423AB9">
        <w:rPr>
          <w:rFonts w:ascii="仿宋_GB2312" w:eastAsia="仿宋_GB2312" w:hint="eastAsia"/>
          <w:b/>
          <w:color w:val="333333"/>
          <w:spacing w:val="8"/>
          <w:sz w:val="19"/>
        </w:rPr>
        <w:t xml:space="preserve"> </w:t>
      </w:r>
      <w:proofErr w:type="spellStart"/>
      <w:r w:rsidRPr="00423AB9">
        <w:rPr>
          <w:rFonts w:ascii="仿宋_GB2312" w:eastAsia="仿宋_GB2312" w:hint="eastAsia"/>
          <w:b/>
          <w:color w:val="333333"/>
          <w:spacing w:val="8"/>
          <w:sz w:val="19"/>
        </w:rPr>
        <w:t>我国特定人群权益保护法规与政策</w:t>
      </w:r>
      <w:proofErr w:type="spellEnd"/>
    </w:p>
    <w:p w:rsidR="00B11DBF" w:rsidRPr="00423AB9" w:rsidRDefault="00F07D69">
      <w:pPr>
        <w:pStyle w:val="Heading1"/>
        <w:spacing w:line="300" w:lineRule="exact"/>
        <w:rPr>
          <w:rFonts w:ascii="仿宋_GB2312" w:eastAsia="仿宋_GB2312" w:hint="eastAsia"/>
        </w:rPr>
      </w:pPr>
      <w:proofErr w:type="spellStart"/>
      <w:r w:rsidRPr="00423AB9">
        <w:rPr>
          <w:rFonts w:ascii="仿宋_GB2312" w:eastAsia="仿宋_GB2312" w:hint="eastAsia"/>
          <w:color w:val="333333"/>
          <w:w w:val="105"/>
        </w:rPr>
        <w:t>第一节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老年人权益保护的法规与政策【最新规定</w:t>
      </w:r>
      <w:proofErr w:type="spellEnd"/>
      <w:r w:rsidRPr="00423AB9">
        <w:rPr>
          <w:rFonts w:ascii="仿宋_GB2312" w:eastAsia="仿宋_GB2312" w:hint="eastAsia"/>
          <w:color w:val="333333"/>
          <w:w w:val="105"/>
        </w:rPr>
        <w:t>】</w:t>
      </w:r>
    </w:p>
    <w:p w:rsidR="00B11DBF" w:rsidRPr="00423AB9" w:rsidRDefault="00F07D69">
      <w:pPr>
        <w:pStyle w:val="a3"/>
        <w:spacing w:before="24" w:line="316" w:lineRule="auto"/>
        <w:ind w:right="135"/>
        <w:rPr>
          <w:rFonts w:ascii="仿宋_GB2312" w:eastAsia="仿宋_GB2312" w:hint="eastAsia"/>
        </w:rPr>
      </w:pP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、家庭赡养与抚养：家庭赡养；不得侵犯老年人婚姻自由、继承权等合法权益；抚养；监护；赡养人、抚养人的责</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任；国家建立健全家庭养老政策</w:t>
      </w:r>
      <w:proofErr w:type="spellEnd"/>
      <w:r w:rsidRPr="00423AB9">
        <w:rPr>
          <w:rFonts w:ascii="仿宋_GB2312" w:eastAsia="仿宋_GB2312" w:hint="eastAsia"/>
          <w:color w:val="333333"/>
          <w:spacing w:val="-1"/>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、社会保障：社会保险；护理保障；社会救助；社会福利；社会抚养。</w:t>
      </w:r>
    </w:p>
    <w:p w:rsidR="00B11DBF" w:rsidRPr="00423AB9" w:rsidRDefault="00F07D69">
      <w:pPr>
        <w:pStyle w:val="a3"/>
        <w:spacing w:line="316" w:lineRule="auto"/>
        <w:ind w:right="135"/>
        <w:rPr>
          <w:rFonts w:ascii="仿宋_GB2312" w:eastAsia="仿宋_GB2312" w:hint="eastAsia"/>
        </w:rPr>
      </w:pP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、社会服务：发展城乡社区养老服务；依法兴办养老机构；健全养老服务相关制度；培养养老服务专业人才；加强</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老年医疗卫生服务；发展老龄产业</w:t>
      </w:r>
      <w:proofErr w:type="spellEnd"/>
      <w:r w:rsidRPr="00423AB9">
        <w:rPr>
          <w:rFonts w:ascii="仿宋_GB2312" w:eastAsia="仿宋_GB2312" w:hint="eastAsia"/>
          <w:color w:val="333333"/>
          <w:spacing w:val="-1"/>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、社会优待：社会服务优待；法律服务优待；医疗服务优待；公共服务优待。</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5</w:t>
      </w:r>
      <w:r w:rsidRPr="00423AB9">
        <w:rPr>
          <w:rFonts w:ascii="仿宋_GB2312" w:eastAsia="仿宋_GB2312" w:hint="eastAsia"/>
          <w:color w:val="333333"/>
          <w:w w:val="105"/>
        </w:rPr>
        <w:t>、宜居环境：宜居环境规划；宜居环境建设标准。</w:t>
      </w:r>
    </w:p>
    <w:p w:rsidR="00B11DBF" w:rsidRPr="00423AB9" w:rsidRDefault="00F07D69">
      <w:pPr>
        <w:pStyle w:val="a3"/>
        <w:spacing w:line="316" w:lineRule="auto"/>
        <w:ind w:right="135"/>
        <w:rPr>
          <w:rFonts w:ascii="仿宋_GB2312" w:eastAsia="仿宋_GB2312" w:hint="eastAsia"/>
        </w:rPr>
      </w:pPr>
      <w:r w:rsidRPr="00423AB9">
        <w:rPr>
          <w:rFonts w:ascii="仿宋_GB2312" w:eastAsia="仿宋_GB2312" w:hint="eastAsia"/>
          <w:color w:val="333333"/>
          <w:spacing w:val="-1"/>
          <w:sz w:val="22"/>
        </w:rPr>
        <w:t>6</w:t>
      </w:r>
      <w:r w:rsidRPr="00423AB9">
        <w:rPr>
          <w:rFonts w:ascii="仿宋_GB2312" w:eastAsia="仿宋_GB2312" w:hint="eastAsia"/>
          <w:color w:val="333333"/>
          <w:spacing w:val="-1"/>
        </w:rPr>
        <w:t>、参与社会发展：培养积极老龄观；开展有益身心健康的活动；有权提出老年人权益保障等方面的意见和建议；鼓</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励老年人自愿和量力从事社会活动；老年人参加劳动的合法收入受法律保护；老年人有继续受教育的权利</w:t>
      </w:r>
      <w:proofErr w:type="spellEnd"/>
      <w:r w:rsidRPr="00423AB9">
        <w:rPr>
          <w:rFonts w:ascii="仿宋_GB2312" w:eastAsia="仿宋_GB2312" w:hint="eastAsia"/>
          <w:color w:val="333333"/>
          <w:spacing w:val="-1"/>
          <w:w w:val="105"/>
        </w:rPr>
        <w:t>。</w:t>
      </w:r>
    </w:p>
    <w:p w:rsidR="00B11DBF" w:rsidRPr="00423AB9" w:rsidRDefault="00F07D69">
      <w:pPr>
        <w:pStyle w:val="Heading1"/>
        <w:spacing w:line="296" w:lineRule="exact"/>
        <w:rPr>
          <w:rFonts w:ascii="仿宋_GB2312" w:eastAsia="仿宋_GB2312" w:hint="eastAsia"/>
        </w:rPr>
      </w:pPr>
      <w:proofErr w:type="spellStart"/>
      <w:r w:rsidRPr="00423AB9">
        <w:rPr>
          <w:rFonts w:ascii="仿宋_GB2312" w:eastAsia="仿宋_GB2312" w:hint="eastAsia"/>
          <w:color w:val="333333"/>
          <w:w w:val="105"/>
        </w:rPr>
        <w:t>第二节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妇女权益保护的法规与政策【最新规定</w:t>
      </w:r>
      <w:proofErr w:type="spellEnd"/>
      <w:r w:rsidRPr="00423AB9">
        <w:rPr>
          <w:rFonts w:ascii="仿宋_GB2312" w:eastAsia="仿宋_GB2312" w:hint="eastAsia"/>
          <w:color w:val="333333"/>
          <w:w w:val="105"/>
        </w:rPr>
        <w:t>】</w:t>
      </w:r>
    </w:p>
    <w:p w:rsidR="00B11DBF" w:rsidRPr="00423AB9" w:rsidRDefault="00F07D69">
      <w:pPr>
        <w:pStyle w:val="a3"/>
        <w:spacing w:before="24" w:line="302" w:lineRule="auto"/>
        <w:ind w:right="233"/>
        <w:rPr>
          <w:rFonts w:ascii="仿宋_GB2312" w:eastAsia="仿宋_GB2312" w:hint="eastAsia"/>
        </w:rPr>
      </w:pP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、妇女权益保障法：男女平等、禁止对妇女一切形式的歧视、保护妇女的特殊权益三项基本原则。</w:t>
      </w:r>
      <w:r w:rsidRPr="00423AB9">
        <w:rPr>
          <w:rFonts w:ascii="仿宋_GB2312" w:eastAsia="仿宋_GB2312" w:hint="eastAsia"/>
          <w:color w:val="333333"/>
          <w:sz w:val="22"/>
        </w:rPr>
        <w:t>2</w:t>
      </w:r>
      <w:r w:rsidRPr="00423AB9">
        <w:rPr>
          <w:rFonts w:ascii="仿宋_GB2312" w:eastAsia="仿宋_GB2312" w:hint="eastAsia"/>
          <w:color w:val="333333"/>
        </w:rPr>
        <w:t>、政治权利：</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参与共同事务的管理；选举和被选举权；培养与选拔妇女干部</w:t>
      </w:r>
      <w:r w:rsidRPr="00423AB9">
        <w:rPr>
          <w:rFonts w:ascii="仿宋_GB2312" w:eastAsia="仿宋_GB2312" w:hint="eastAsia"/>
          <w:color w:val="333333"/>
          <w:w w:val="105"/>
          <w:sz w:val="22"/>
        </w:rPr>
        <w:t>/</w:t>
      </w:r>
      <w:r w:rsidRPr="00423AB9">
        <w:rPr>
          <w:rFonts w:ascii="仿宋_GB2312" w:eastAsia="仿宋_GB2312" w:hint="eastAsia"/>
          <w:color w:val="333333"/>
          <w:w w:val="105"/>
        </w:rPr>
        <w:t>女性人才成长</w:t>
      </w:r>
      <w:proofErr w:type="spellEnd"/>
      <w:r w:rsidRPr="00423AB9">
        <w:rPr>
          <w:rFonts w:ascii="仿宋_GB2312" w:eastAsia="仿宋_GB2312" w:hint="eastAsia"/>
          <w:color w:val="333333"/>
          <w:w w:val="105"/>
        </w:rPr>
        <w:t>。</w:t>
      </w:r>
    </w:p>
    <w:p w:rsidR="00B11DBF" w:rsidRPr="00423AB9" w:rsidRDefault="00F07D69">
      <w:pPr>
        <w:pStyle w:val="a3"/>
        <w:spacing w:before="0" w:line="307" w:lineRule="exact"/>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w:t>
      </w:r>
      <w:r w:rsidRPr="00423AB9">
        <w:rPr>
          <w:rFonts w:ascii="仿宋_GB2312" w:eastAsia="仿宋_GB2312" w:hint="eastAsia"/>
          <w:b/>
          <w:color w:val="A40020"/>
          <w:w w:val="105"/>
          <w:u w:val="single" w:color="A40020"/>
        </w:rPr>
        <w:t>人身和人格权益：</w:t>
      </w:r>
      <w:r w:rsidRPr="00423AB9">
        <w:rPr>
          <w:rFonts w:ascii="仿宋_GB2312" w:eastAsia="仿宋_GB2312" w:hint="eastAsia"/>
          <w:color w:val="333333"/>
          <w:w w:val="105"/>
        </w:rPr>
        <w:t>人身自由权；人格尊严不受侵犯；生命权、身体权、健康权；禁止拐卖、绑架妇女；禁止对</w:t>
      </w:r>
    </w:p>
    <w:p w:rsidR="00B11DBF" w:rsidRPr="00423AB9" w:rsidRDefault="00F07D69">
      <w:pPr>
        <w:pStyle w:val="a3"/>
        <w:spacing w:before="41" w:line="321" w:lineRule="auto"/>
        <w:ind w:right="233"/>
        <w:jc w:val="both"/>
        <w:rPr>
          <w:rFonts w:ascii="仿宋_GB2312" w:eastAsia="仿宋_GB2312" w:hint="eastAsia"/>
        </w:rPr>
      </w:pPr>
      <w:proofErr w:type="spellStart"/>
      <w:r w:rsidRPr="00423AB9">
        <w:rPr>
          <w:rFonts w:ascii="仿宋_GB2312" w:eastAsia="仿宋_GB2312" w:hint="eastAsia"/>
          <w:color w:val="333333"/>
          <w:spacing w:val="-1"/>
        </w:rPr>
        <w:t>妇女实施性侵害；享有姓名权、肖像权、名誉权、荣誉权、隐私权等人格权益；亲密关系中的女性可依法申请人身</w:t>
      </w:r>
      <w:proofErr w:type="spellEnd"/>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rPr>
        <w:t>安全保护令；国家建立健全妇女健康服务体系；妇女享有生育权；国家逐步建立妇女全生育周期系统保健制度；政</w:t>
      </w:r>
      <w:proofErr w:type="spellEnd"/>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府在规划、建设基础设施时应考虑妇女的特殊需求</w:t>
      </w:r>
      <w:proofErr w:type="spellEnd"/>
      <w:r w:rsidRPr="00423AB9">
        <w:rPr>
          <w:rFonts w:ascii="仿宋_GB2312" w:eastAsia="仿宋_GB2312" w:hint="eastAsia"/>
          <w:color w:val="333333"/>
          <w:spacing w:val="-1"/>
          <w:w w:val="105"/>
        </w:rPr>
        <w:t>。</w:t>
      </w:r>
    </w:p>
    <w:p w:rsidR="00B11DBF" w:rsidRPr="00423AB9" w:rsidRDefault="00F07D69">
      <w:pPr>
        <w:pStyle w:val="a3"/>
        <w:spacing w:before="0" w:line="316" w:lineRule="auto"/>
        <w:ind w:right="135"/>
        <w:rPr>
          <w:rFonts w:ascii="仿宋_GB2312" w:eastAsia="仿宋_GB2312" w:hint="eastAsia"/>
        </w:rPr>
      </w:pPr>
      <w:r w:rsidRPr="00423AB9">
        <w:rPr>
          <w:rFonts w:ascii="仿宋_GB2312" w:eastAsia="仿宋_GB2312" w:hint="eastAsia"/>
          <w:color w:val="333333"/>
          <w:spacing w:val="-1"/>
          <w:sz w:val="22"/>
        </w:rPr>
        <w:t>4</w:t>
      </w:r>
      <w:r w:rsidRPr="00423AB9">
        <w:rPr>
          <w:rFonts w:ascii="仿宋_GB2312" w:eastAsia="仿宋_GB2312" w:hint="eastAsia"/>
          <w:color w:val="333333"/>
          <w:spacing w:val="-1"/>
        </w:rPr>
        <w:t>、文化教育权益：适龄女性未成年人接受并完成义务教育；受教育权；政府提高妇女受教育</w:t>
      </w:r>
      <w:r w:rsidRPr="00423AB9">
        <w:rPr>
          <w:rFonts w:ascii="仿宋_GB2312" w:eastAsia="仿宋_GB2312" w:hint="eastAsia"/>
          <w:color w:val="333333"/>
          <w:spacing w:val="-1"/>
        </w:rPr>
        <w:t>程度的责任；妇女享有</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平等的文化权利</w:t>
      </w:r>
      <w:proofErr w:type="spellEnd"/>
      <w:r w:rsidRPr="00423AB9">
        <w:rPr>
          <w:rFonts w:ascii="仿宋_GB2312" w:eastAsia="仿宋_GB2312" w:hint="eastAsia"/>
          <w:color w:val="333333"/>
          <w:spacing w:val="-1"/>
          <w:w w:val="105"/>
        </w:rPr>
        <w:t>。</w:t>
      </w:r>
    </w:p>
    <w:p w:rsidR="00B11DBF" w:rsidRPr="00423AB9" w:rsidRDefault="00F07D69">
      <w:pPr>
        <w:spacing w:line="296" w:lineRule="exact"/>
        <w:ind w:left="122"/>
        <w:rPr>
          <w:rFonts w:ascii="仿宋_GB2312" w:eastAsia="仿宋_GB2312" w:hint="eastAsia"/>
          <w:sz w:val="19"/>
        </w:rPr>
      </w:pPr>
      <w:r w:rsidRPr="00423AB9">
        <w:rPr>
          <w:rFonts w:ascii="仿宋_GB2312" w:eastAsia="仿宋_GB2312" w:hint="eastAsia"/>
          <w:color w:val="333333"/>
        </w:rPr>
        <w:t>5</w:t>
      </w:r>
      <w:r w:rsidRPr="00423AB9">
        <w:rPr>
          <w:rFonts w:ascii="仿宋_GB2312" w:eastAsia="仿宋_GB2312" w:hint="eastAsia"/>
          <w:color w:val="333333"/>
          <w:spacing w:val="-7"/>
          <w:sz w:val="19"/>
        </w:rPr>
        <w:t>、</w:t>
      </w:r>
      <w:r w:rsidRPr="00423AB9">
        <w:rPr>
          <w:rFonts w:ascii="仿宋_GB2312" w:eastAsia="仿宋_GB2312" w:hint="eastAsia"/>
          <w:b/>
          <w:color w:val="A40020"/>
          <w:spacing w:val="6"/>
          <w:sz w:val="19"/>
          <w:u w:val="single" w:color="A40020"/>
        </w:rPr>
        <w:t>劳动与社会保障权益：</w:t>
      </w:r>
      <w:r w:rsidRPr="00423AB9">
        <w:rPr>
          <w:rFonts w:ascii="仿宋_GB2312" w:eastAsia="仿宋_GB2312" w:hint="eastAsia"/>
          <w:color w:val="333333"/>
          <w:sz w:val="19"/>
        </w:rPr>
        <w:t>政府促进女性公平就业的责任；禁止用人单位招录（聘）中歧视妇女；男女同工同酬；</w:t>
      </w:r>
    </w:p>
    <w:p w:rsidR="00B11DBF" w:rsidRPr="00423AB9" w:rsidRDefault="00F07D69">
      <w:pPr>
        <w:pStyle w:val="a3"/>
        <w:spacing w:before="28"/>
        <w:rPr>
          <w:rFonts w:ascii="仿宋_GB2312" w:eastAsia="仿宋_GB2312" w:hint="eastAsia"/>
        </w:rPr>
      </w:pPr>
      <w:proofErr w:type="spellStart"/>
      <w:r w:rsidRPr="00423AB9">
        <w:rPr>
          <w:rFonts w:ascii="仿宋_GB2312" w:eastAsia="仿宋_GB2312" w:hint="eastAsia"/>
          <w:color w:val="333333"/>
          <w:spacing w:val="-1"/>
        </w:rPr>
        <w:t>妇女与男性的晋升和培训机会平；妇女的特殊劳动保护权；妇女的社会保障权；政府对困难妇女的关爱服务责任</w:t>
      </w:r>
      <w:proofErr w:type="spellEnd"/>
      <w:r w:rsidRPr="00423AB9">
        <w:rPr>
          <w:rFonts w:ascii="仿宋_GB2312" w:eastAsia="仿宋_GB2312" w:hint="eastAsia"/>
          <w:color w:val="333333"/>
          <w:spacing w:val="-1"/>
        </w:rPr>
        <w:t>。</w:t>
      </w:r>
    </w:p>
    <w:p w:rsidR="00B11DBF" w:rsidRPr="00423AB9" w:rsidRDefault="00F07D69">
      <w:pPr>
        <w:pStyle w:val="a3"/>
        <w:spacing w:before="21" w:line="338" w:lineRule="exact"/>
        <w:rPr>
          <w:rFonts w:ascii="仿宋_GB2312" w:eastAsia="仿宋_GB2312" w:hint="eastAsia"/>
        </w:rPr>
      </w:pPr>
      <w:r w:rsidRPr="00423AB9">
        <w:rPr>
          <w:rFonts w:ascii="仿宋_GB2312" w:eastAsia="仿宋_GB2312" w:hint="eastAsia"/>
          <w:color w:val="333333"/>
          <w:w w:val="105"/>
          <w:sz w:val="22"/>
        </w:rPr>
        <w:t>6</w:t>
      </w:r>
      <w:r w:rsidRPr="00423AB9">
        <w:rPr>
          <w:rFonts w:ascii="仿宋_GB2312" w:eastAsia="仿宋_GB2312" w:hint="eastAsia"/>
          <w:color w:val="333333"/>
          <w:w w:val="105"/>
        </w:rPr>
        <w:t>、</w:t>
      </w:r>
      <w:r w:rsidRPr="00423AB9">
        <w:rPr>
          <w:rFonts w:ascii="仿宋_GB2312" w:eastAsia="仿宋_GB2312" w:hint="eastAsia"/>
          <w:b/>
          <w:color w:val="A40020"/>
          <w:w w:val="105"/>
          <w:u w:val="single" w:color="A40020"/>
        </w:rPr>
        <w:t>财产权益：</w:t>
      </w:r>
      <w:r w:rsidRPr="00423AB9">
        <w:rPr>
          <w:rFonts w:ascii="仿宋_GB2312" w:eastAsia="仿宋_GB2312" w:hint="eastAsia"/>
          <w:color w:val="333333"/>
          <w:w w:val="105"/>
        </w:rPr>
        <w:t>妇女享有农村集体经济组织、城镇集体所有财产关系中的权益、妇女享有继承权。</w:t>
      </w:r>
    </w:p>
    <w:p w:rsidR="00B11DBF" w:rsidRPr="00423AB9" w:rsidRDefault="00F07D69">
      <w:pPr>
        <w:pStyle w:val="a3"/>
        <w:spacing w:before="0" w:line="268" w:lineRule="auto"/>
        <w:ind w:right="233"/>
        <w:rPr>
          <w:rFonts w:ascii="仿宋_GB2312" w:eastAsia="仿宋_GB2312" w:hint="eastAsia"/>
        </w:rPr>
      </w:pPr>
      <w:r w:rsidRPr="00423AB9">
        <w:rPr>
          <w:rFonts w:ascii="仿宋_GB2312" w:eastAsia="仿宋_GB2312" w:hint="eastAsia"/>
          <w:color w:val="333333"/>
          <w:sz w:val="22"/>
        </w:rPr>
        <w:t>7</w:t>
      </w:r>
      <w:r w:rsidRPr="00423AB9">
        <w:rPr>
          <w:rFonts w:ascii="仿宋_GB2312" w:eastAsia="仿宋_GB2312" w:hint="eastAsia"/>
          <w:color w:val="333333"/>
          <w:spacing w:val="-7"/>
        </w:rPr>
        <w:t>、</w:t>
      </w:r>
      <w:r w:rsidRPr="00423AB9">
        <w:rPr>
          <w:rFonts w:ascii="仿宋_GB2312" w:eastAsia="仿宋_GB2312" w:hint="eastAsia"/>
          <w:b/>
          <w:color w:val="A40020"/>
          <w:spacing w:val="9"/>
          <w:u w:val="single" w:color="A40020"/>
        </w:rPr>
        <w:t>婚姻家庭权益</w:t>
      </w:r>
      <w:r w:rsidRPr="00423AB9">
        <w:rPr>
          <w:rFonts w:ascii="仿宋_GB2312" w:eastAsia="仿宋_GB2312" w:hint="eastAsia"/>
          <w:color w:val="333333"/>
        </w:rPr>
        <w:t>：婚姻自主权；婚姻登记机关应当提供婚姻家庭辅导服务；禁止对妇女实施家庭暴力；妇女对夫</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spacing w:val="-1"/>
        </w:rPr>
        <w:t>妻共同财产享有占有、使用、收益、处分的权利；妇女享有离婚经济补偿请求权；夫妻平等享有对未成年子女的监</w:t>
      </w:r>
      <w:proofErr w:type="spellEnd"/>
    </w:p>
    <w:p w:rsidR="00B11DBF" w:rsidRPr="00423AB9" w:rsidRDefault="00F07D69">
      <w:pPr>
        <w:pStyle w:val="a3"/>
        <w:spacing w:before="43"/>
        <w:rPr>
          <w:rFonts w:ascii="仿宋_GB2312" w:eastAsia="仿宋_GB2312" w:hint="eastAsia"/>
        </w:rPr>
      </w:pPr>
      <w:proofErr w:type="spellStart"/>
      <w:r w:rsidRPr="00423AB9">
        <w:rPr>
          <w:rFonts w:ascii="仿宋_GB2312" w:eastAsia="仿宋_GB2312" w:hint="eastAsia"/>
          <w:color w:val="333333"/>
          <w:w w:val="105"/>
        </w:rPr>
        <w:t>护权</w:t>
      </w:r>
      <w:proofErr w:type="spellEnd"/>
      <w:r w:rsidRPr="00423AB9">
        <w:rPr>
          <w:rFonts w:ascii="仿宋_GB2312" w:eastAsia="仿宋_GB2312" w:hint="eastAsia"/>
          <w:color w:val="333333"/>
          <w:w w:val="105"/>
        </w:rPr>
        <w:t>。</w:t>
      </w:r>
    </w:p>
    <w:p w:rsidR="00B11DBF" w:rsidRPr="00423AB9" w:rsidRDefault="00F07D69">
      <w:pPr>
        <w:pStyle w:val="Heading1"/>
        <w:spacing w:before="21"/>
        <w:rPr>
          <w:rFonts w:ascii="仿宋_GB2312" w:eastAsia="仿宋_GB2312" w:hint="eastAsia"/>
        </w:rPr>
      </w:pPr>
      <w:proofErr w:type="spellStart"/>
      <w:r w:rsidRPr="00423AB9">
        <w:rPr>
          <w:rFonts w:ascii="仿宋_GB2312" w:eastAsia="仿宋_GB2312" w:hint="eastAsia"/>
          <w:color w:val="333333"/>
          <w:w w:val="105"/>
        </w:rPr>
        <w:t>第三节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未成年人权益保护的法规与政策</w:t>
      </w:r>
      <w:proofErr w:type="spellEnd"/>
    </w:p>
    <w:p w:rsidR="00B11DBF" w:rsidRPr="00423AB9" w:rsidRDefault="00F07D69">
      <w:pPr>
        <w:pStyle w:val="a3"/>
        <w:spacing w:before="41"/>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一）未成年人权益保护的主要内容和方法</w:t>
      </w:r>
      <w:proofErr w:type="spellEnd"/>
    </w:p>
    <w:p w:rsidR="00B11DBF" w:rsidRPr="00423AB9" w:rsidRDefault="00F07D69">
      <w:pPr>
        <w:pStyle w:val="a3"/>
        <w:spacing w:before="67"/>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、主要内容：生存权、发展权、受保护权、参与权；</w:t>
      </w:r>
    </w:p>
    <w:p w:rsidR="00B11DBF" w:rsidRPr="00423AB9" w:rsidRDefault="00F07D69">
      <w:pPr>
        <w:pStyle w:val="a3"/>
        <w:spacing w:before="22"/>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w:t>
      </w:r>
      <w:r w:rsidRPr="00423AB9">
        <w:rPr>
          <w:rFonts w:ascii="仿宋_GB2312" w:eastAsia="仿宋_GB2312" w:hint="eastAsia"/>
          <w:b/>
          <w:color w:val="A40020"/>
          <w:w w:val="105"/>
          <w:u w:val="single" w:color="A40020"/>
        </w:rPr>
        <w:t>方法</w:t>
      </w:r>
      <w:r w:rsidRPr="00423AB9">
        <w:rPr>
          <w:rFonts w:ascii="仿宋_GB2312" w:eastAsia="仿宋_GB2312" w:hint="eastAsia"/>
          <w:color w:val="333333"/>
          <w:w w:val="105"/>
        </w:rPr>
        <w:t>：家庭保护、学校保护、社会保护、网络保护、政府保护、司法保护。</w:t>
      </w:r>
    </w:p>
    <w:p w:rsidR="00B11DBF" w:rsidRPr="00423AB9" w:rsidRDefault="00F07D69">
      <w:pPr>
        <w:pStyle w:val="a3"/>
        <w:spacing w:before="40"/>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二）特殊儿童保护与救助</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、孤儿的安置与保障</w:t>
      </w:r>
    </w:p>
    <w:p w:rsidR="00B11DBF" w:rsidRPr="00423AB9" w:rsidRDefault="00F07D69">
      <w:pPr>
        <w:pStyle w:val="a4"/>
        <w:numPr>
          <w:ilvl w:val="0"/>
          <w:numId w:val="22"/>
        </w:numPr>
        <w:tabs>
          <w:tab w:val="left" w:pos="615"/>
        </w:tabs>
        <w:spacing w:before="21"/>
        <w:rPr>
          <w:rFonts w:ascii="仿宋_GB2312" w:eastAsia="仿宋_GB2312" w:hint="eastAsia"/>
          <w:sz w:val="19"/>
        </w:rPr>
      </w:pPr>
      <w:proofErr w:type="spellStart"/>
      <w:r w:rsidRPr="00423AB9">
        <w:rPr>
          <w:rFonts w:ascii="仿宋_GB2312" w:eastAsia="仿宋_GB2312" w:hint="eastAsia"/>
          <w:b/>
          <w:color w:val="A40020"/>
          <w:spacing w:val="11"/>
          <w:w w:val="105"/>
          <w:sz w:val="19"/>
          <w:u w:val="single" w:color="A40020"/>
        </w:rPr>
        <w:t>孤儿安置</w:t>
      </w:r>
      <w:r w:rsidRPr="00423AB9">
        <w:rPr>
          <w:rFonts w:ascii="仿宋_GB2312" w:eastAsia="仿宋_GB2312" w:hint="eastAsia"/>
          <w:color w:val="333333"/>
          <w:w w:val="105"/>
          <w:sz w:val="19"/>
        </w:rPr>
        <w:t>：亲属抚养；机构养育；家庭寄养；依法收养</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22"/>
        </w:numPr>
        <w:tabs>
          <w:tab w:val="left" w:pos="615"/>
        </w:tabs>
        <w:spacing w:before="25"/>
        <w:rPr>
          <w:rFonts w:ascii="仿宋_GB2312" w:eastAsia="仿宋_GB2312" w:hint="eastAsia"/>
          <w:sz w:val="19"/>
        </w:rPr>
      </w:pPr>
      <w:proofErr w:type="spellStart"/>
      <w:r w:rsidRPr="00423AB9">
        <w:rPr>
          <w:rFonts w:ascii="仿宋_GB2312" w:eastAsia="仿宋_GB2312" w:hint="eastAsia"/>
          <w:color w:val="333333"/>
          <w:w w:val="105"/>
          <w:sz w:val="19"/>
        </w:rPr>
        <w:t>孤儿基本权益保障：基本生活保障；医疗康复保障；教育保障；就业保障；住房保障</w:t>
      </w:r>
      <w:proofErr w:type="spellEnd"/>
      <w:r w:rsidRPr="00423AB9">
        <w:rPr>
          <w:rFonts w:ascii="仿宋_GB2312" w:eastAsia="仿宋_GB2312" w:hint="eastAsia"/>
          <w:color w:val="333333"/>
          <w:w w:val="105"/>
          <w:sz w:val="19"/>
        </w:rPr>
        <w:t>。</w:t>
      </w:r>
    </w:p>
    <w:p w:rsidR="00B11DBF" w:rsidRPr="00423AB9" w:rsidRDefault="00F07D69">
      <w:pPr>
        <w:pStyle w:val="a3"/>
        <w:spacing w:line="316" w:lineRule="auto"/>
        <w:ind w:right="135"/>
        <w:rPr>
          <w:rFonts w:ascii="仿宋_GB2312" w:eastAsia="仿宋_GB2312" w:hint="eastAsia"/>
        </w:rPr>
      </w:pP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、流浪未成年人救助保护：救助保护；打击拐卖未成年人犯罪；帮助流浪未成年人回归家庭；流浪未成年人教育矫</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w w:val="105"/>
        </w:rPr>
        <w:t>治。</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、困境儿童分类保障：基本生活；基本医疗；教育保障；落实监护责任；加强残疾儿童福利服务。</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、留守儿童关爱保护的基本原则：家庭尽责、政府主导、全民关爱、标本兼治。</w:t>
      </w:r>
    </w:p>
    <w:p w:rsidR="00B11DBF" w:rsidRPr="00423AB9" w:rsidRDefault="00F07D69">
      <w:pPr>
        <w:spacing w:before="36" w:line="225" w:lineRule="auto"/>
        <w:ind w:left="116" w:right="615" w:firstLine="5"/>
        <w:rPr>
          <w:rFonts w:ascii="仿宋_GB2312" w:eastAsia="仿宋_GB2312" w:hint="eastAsia"/>
          <w:b/>
          <w:sz w:val="19"/>
        </w:rPr>
      </w:pPr>
      <w:r w:rsidRPr="00423AB9">
        <w:rPr>
          <w:rFonts w:ascii="仿宋_GB2312" w:eastAsia="仿宋_GB2312" w:hint="eastAsia"/>
          <w:color w:val="333333"/>
        </w:rPr>
        <w:t>5</w:t>
      </w:r>
      <w:r w:rsidRPr="00423AB9">
        <w:rPr>
          <w:rFonts w:ascii="仿宋_GB2312" w:eastAsia="仿宋_GB2312" w:hint="eastAsia"/>
          <w:color w:val="333333"/>
          <w:spacing w:val="-7"/>
          <w:sz w:val="19"/>
        </w:rPr>
        <w:t>、</w:t>
      </w:r>
      <w:r w:rsidRPr="00423AB9">
        <w:rPr>
          <w:rFonts w:ascii="仿宋_GB2312" w:eastAsia="仿宋_GB2312" w:hint="eastAsia"/>
          <w:b/>
          <w:color w:val="A40020"/>
          <w:spacing w:val="7"/>
          <w:sz w:val="19"/>
          <w:u w:val="single" w:color="A40020"/>
        </w:rPr>
        <w:t>事实无人抚养儿童保障</w:t>
      </w:r>
      <w:r w:rsidRPr="00423AB9">
        <w:rPr>
          <w:rFonts w:ascii="仿宋_GB2312" w:eastAsia="仿宋_GB2312" w:hint="eastAsia"/>
          <w:color w:val="333333"/>
          <w:sz w:val="19"/>
        </w:rPr>
        <w:t>：基本生活；医疗健康；教育资助救助；督促落实监护责任；优化关爱服务机制。</w:t>
      </w:r>
      <w:r w:rsidRPr="00423AB9">
        <w:rPr>
          <w:rFonts w:ascii="仿宋_GB2312" w:eastAsia="仿宋_GB2312" w:hint="eastAsia"/>
          <w:color w:val="333333"/>
          <w:sz w:val="19"/>
        </w:rPr>
        <w:t xml:space="preserve">  </w:t>
      </w:r>
      <w:proofErr w:type="spellStart"/>
      <w:r w:rsidRPr="00423AB9">
        <w:rPr>
          <w:rFonts w:ascii="仿宋_GB2312" w:eastAsia="仿宋_GB2312" w:hint="eastAsia"/>
          <w:b/>
          <w:color w:val="333333"/>
          <w:spacing w:val="7"/>
          <w:w w:val="105"/>
          <w:sz w:val="19"/>
        </w:rPr>
        <w:t>第四节</w:t>
      </w:r>
      <w:proofErr w:type="spellEnd"/>
      <w:r w:rsidRPr="00423AB9">
        <w:rPr>
          <w:rFonts w:ascii="仿宋_GB2312" w:eastAsia="仿宋_GB2312" w:hint="eastAsia"/>
          <w:b/>
          <w:color w:val="333333"/>
          <w:spacing w:val="7"/>
          <w:w w:val="105"/>
          <w:sz w:val="19"/>
        </w:rPr>
        <w:t xml:space="preserve"> </w:t>
      </w:r>
      <w:proofErr w:type="spellStart"/>
      <w:r w:rsidRPr="00423AB9">
        <w:rPr>
          <w:rFonts w:ascii="仿宋_GB2312" w:eastAsia="仿宋_GB2312" w:hint="eastAsia"/>
          <w:b/>
          <w:color w:val="333333"/>
          <w:spacing w:val="7"/>
          <w:w w:val="105"/>
          <w:sz w:val="19"/>
        </w:rPr>
        <w:t>残疾人权益保护的法规与政策</w:t>
      </w:r>
      <w:proofErr w:type="spellEnd"/>
    </w:p>
    <w:p w:rsidR="00B11DBF" w:rsidRPr="00423AB9" w:rsidRDefault="00F07D69">
      <w:pPr>
        <w:pStyle w:val="a3"/>
        <w:spacing w:before="29"/>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、劳动就业</w:t>
      </w:r>
    </w:p>
    <w:p w:rsidR="00B11DBF" w:rsidRPr="00423AB9" w:rsidRDefault="00F07D69">
      <w:pPr>
        <w:pStyle w:val="a4"/>
        <w:numPr>
          <w:ilvl w:val="0"/>
          <w:numId w:val="21"/>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就业方式：坚持劳动就业实行集中与分散相结合</w:t>
      </w:r>
      <w:proofErr w:type="spellEnd"/>
    </w:p>
    <w:p w:rsidR="00B11DBF" w:rsidRPr="00423AB9" w:rsidRDefault="00F07D69">
      <w:pPr>
        <w:pStyle w:val="a4"/>
        <w:numPr>
          <w:ilvl w:val="0"/>
          <w:numId w:val="21"/>
        </w:numPr>
        <w:tabs>
          <w:tab w:val="left" w:pos="615"/>
        </w:tabs>
        <w:rPr>
          <w:rFonts w:ascii="仿宋_GB2312" w:eastAsia="仿宋_GB2312" w:hint="eastAsia"/>
          <w:sz w:val="19"/>
        </w:rPr>
      </w:pPr>
      <w:r w:rsidRPr="00423AB9">
        <w:rPr>
          <w:rFonts w:ascii="仿宋_GB2312" w:eastAsia="仿宋_GB2312" w:hint="eastAsia"/>
          <w:color w:val="333333"/>
          <w:w w:val="105"/>
          <w:sz w:val="19"/>
        </w:rPr>
        <w:t>集中使用残疾人的用人单位中从事全日制工作的残疾人职工，占本单位在职职工总数</w:t>
      </w:r>
      <w:r w:rsidRPr="00423AB9">
        <w:rPr>
          <w:rFonts w:ascii="仿宋_GB2312" w:eastAsia="仿宋_GB2312" w:hint="eastAsia"/>
          <w:b/>
          <w:color w:val="A40020"/>
          <w:spacing w:val="-5"/>
          <w:w w:val="105"/>
          <w:u w:val="single" w:color="A40020"/>
        </w:rPr>
        <w:t>25%</w:t>
      </w:r>
      <w:r w:rsidRPr="00423AB9">
        <w:rPr>
          <w:rFonts w:ascii="仿宋_GB2312" w:eastAsia="仿宋_GB2312" w:hint="eastAsia"/>
          <w:color w:val="333333"/>
          <w:w w:val="105"/>
          <w:sz w:val="19"/>
        </w:rPr>
        <w:t>以上；</w:t>
      </w:r>
    </w:p>
    <w:p w:rsidR="00B11DBF" w:rsidRPr="00423AB9" w:rsidRDefault="00B11DBF">
      <w:pPr>
        <w:rPr>
          <w:rFonts w:ascii="仿宋_GB2312" w:eastAsia="仿宋_GB2312" w:hint="eastAsia"/>
          <w:sz w:val="19"/>
        </w:rPr>
        <w:sectPr w:rsidR="00B11DBF" w:rsidRPr="00423AB9">
          <w:pgSz w:w="11900" w:h="16840"/>
          <w:pgMar w:top="560" w:right="860" w:bottom="280" w:left="860" w:header="720" w:footer="720" w:gutter="0"/>
          <w:cols w:space="720"/>
        </w:sectPr>
      </w:pPr>
    </w:p>
    <w:p w:rsidR="00B11DBF" w:rsidRPr="00423AB9" w:rsidRDefault="00F07D69">
      <w:pPr>
        <w:pStyle w:val="a4"/>
        <w:numPr>
          <w:ilvl w:val="0"/>
          <w:numId w:val="21"/>
        </w:numPr>
        <w:tabs>
          <w:tab w:val="left" w:pos="615"/>
        </w:tabs>
        <w:spacing w:before="40"/>
        <w:rPr>
          <w:rFonts w:ascii="仿宋_GB2312" w:eastAsia="仿宋_GB2312" w:hint="eastAsia"/>
          <w:sz w:val="19"/>
        </w:rPr>
      </w:pPr>
      <w:r w:rsidRPr="00423AB9">
        <w:rPr>
          <w:rFonts w:ascii="仿宋_GB2312" w:eastAsia="仿宋_GB2312" w:hint="eastAsia"/>
          <w:color w:val="333333"/>
          <w:w w:val="105"/>
          <w:sz w:val="19"/>
        </w:rPr>
        <w:lastRenderedPageBreak/>
        <w:t>用人单位安排残疾人就业的比例不得低于本单位在职职工总数的</w:t>
      </w:r>
      <w:r w:rsidRPr="00423AB9">
        <w:rPr>
          <w:rFonts w:ascii="仿宋_GB2312" w:eastAsia="仿宋_GB2312" w:hint="eastAsia"/>
          <w:b/>
          <w:color w:val="A40020"/>
          <w:spacing w:val="-3"/>
          <w:w w:val="105"/>
          <w:u w:val="single" w:color="A40020"/>
        </w:rPr>
        <w:t>1.5%</w:t>
      </w:r>
      <w:r w:rsidRPr="00423AB9">
        <w:rPr>
          <w:rFonts w:ascii="仿宋_GB2312" w:eastAsia="仿宋_GB2312" w:hint="eastAsia"/>
          <w:color w:val="333333"/>
          <w:w w:val="105"/>
          <w:sz w:val="19"/>
        </w:rPr>
        <w:t>。</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、无障碍环境：物理环境、信息环境、公共服务和政治参与无障碍。</w:t>
      </w:r>
    </w:p>
    <w:p w:rsidR="00B11DBF" w:rsidRPr="00423AB9" w:rsidRDefault="00B11DBF">
      <w:pPr>
        <w:pStyle w:val="a3"/>
        <w:spacing w:before="2"/>
        <w:ind w:left="0"/>
        <w:rPr>
          <w:rFonts w:ascii="仿宋_GB2312" w:eastAsia="仿宋_GB2312" w:hint="eastAsia"/>
          <w:sz w:val="27"/>
        </w:rPr>
      </w:pPr>
    </w:p>
    <w:p w:rsidR="00B11DBF" w:rsidRPr="00423AB9" w:rsidRDefault="00F07D69">
      <w:pPr>
        <w:pStyle w:val="Heading1"/>
        <w:spacing w:line="300" w:lineRule="auto"/>
        <w:ind w:right="7114"/>
        <w:rPr>
          <w:rFonts w:ascii="仿宋_GB2312" w:eastAsia="仿宋_GB2312" w:hint="eastAsia"/>
        </w:rPr>
      </w:pPr>
      <w:proofErr w:type="spellStart"/>
      <w:r w:rsidRPr="00423AB9">
        <w:rPr>
          <w:rFonts w:ascii="仿宋_GB2312" w:eastAsia="仿宋_GB2312" w:hint="eastAsia"/>
          <w:color w:val="333333"/>
          <w:w w:val="105"/>
        </w:rPr>
        <w:t>第五章</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我国婚姻家庭法规与政策第一节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婚姻家庭关系法规与政策</w:t>
      </w:r>
      <w:proofErr w:type="spellEnd"/>
    </w:p>
    <w:p w:rsidR="00B11DBF" w:rsidRPr="00423AB9" w:rsidRDefault="00F07D69">
      <w:pPr>
        <w:pStyle w:val="a3"/>
        <w:spacing w:before="0" w:line="197" w:lineRule="exact"/>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一）婚姻缔结的法律规定</w:t>
      </w:r>
      <w:proofErr w:type="spellEnd"/>
    </w:p>
    <w:p w:rsidR="00B11DBF" w:rsidRPr="00423AB9" w:rsidRDefault="00F07D69">
      <w:pPr>
        <w:spacing w:before="22"/>
        <w:ind w:left="122"/>
        <w:rPr>
          <w:rFonts w:ascii="仿宋_GB2312" w:eastAsia="仿宋_GB2312" w:hint="eastAsia"/>
          <w:sz w:val="19"/>
        </w:rPr>
      </w:pPr>
      <w:r w:rsidRPr="00423AB9">
        <w:rPr>
          <w:rFonts w:ascii="仿宋_GB2312" w:eastAsia="仿宋_GB2312" w:hAnsi="Arial Narrow" w:hint="eastAsia"/>
          <w:color w:val="333333"/>
          <w:w w:val="105"/>
        </w:rPr>
        <w:t>1</w:t>
      </w:r>
      <w:r w:rsidRPr="00423AB9">
        <w:rPr>
          <w:rFonts w:ascii="仿宋_GB2312" w:eastAsia="仿宋_GB2312" w:hint="eastAsia"/>
          <w:color w:val="333333"/>
          <w:w w:val="105"/>
          <w:sz w:val="19"/>
        </w:rPr>
        <w:t>、结婚的条件：男女双方完全自愿；法定婚龄（</w:t>
      </w:r>
      <w:r w:rsidRPr="00423AB9">
        <w:rPr>
          <w:rFonts w:ascii="仿宋_GB2312" w:eastAsia="仿宋_GB2312" w:hAnsi="Microsoft JhengHei" w:hint="eastAsia"/>
          <w:b/>
          <w:color w:val="A40020"/>
          <w:w w:val="105"/>
          <w:sz w:val="19"/>
          <w:u w:val="single" w:color="A40020"/>
        </w:rPr>
        <w:t>男</w:t>
      </w:r>
      <w:r w:rsidRPr="00423AB9">
        <w:rPr>
          <w:rFonts w:ascii="仿宋_GB2312" w:eastAsia="仿宋_GB2312" w:hAnsi="Times New Roman" w:hint="eastAsia"/>
          <w:b/>
          <w:color w:val="A40020"/>
          <w:w w:val="105"/>
          <w:u w:val="single" w:color="A40020"/>
        </w:rPr>
        <w:t>≥</w:t>
      </w:r>
      <w:r w:rsidRPr="00423AB9">
        <w:rPr>
          <w:rFonts w:ascii="仿宋_GB2312" w:eastAsia="仿宋_GB2312" w:hAnsi="Times New Roman" w:hint="eastAsia"/>
          <w:b/>
          <w:color w:val="A40020"/>
          <w:w w:val="105"/>
          <w:u w:val="single" w:color="A40020"/>
        </w:rPr>
        <w:t>22</w:t>
      </w:r>
      <w:r w:rsidRPr="00423AB9">
        <w:rPr>
          <w:rFonts w:ascii="仿宋_GB2312" w:eastAsia="仿宋_GB2312" w:hAnsi="Microsoft JhengHei" w:hint="eastAsia"/>
          <w:b/>
          <w:color w:val="A40020"/>
          <w:w w:val="105"/>
          <w:sz w:val="19"/>
          <w:u w:val="single" w:color="A40020"/>
        </w:rPr>
        <w:t>周岁，女</w:t>
      </w:r>
      <w:r w:rsidRPr="00423AB9">
        <w:rPr>
          <w:rFonts w:ascii="仿宋_GB2312" w:eastAsia="仿宋_GB2312" w:hAnsi="Times New Roman" w:hint="eastAsia"/>
          <w:b/>
          <w:color w:val="A40020"/>
          <w:w w:val="105"/>
          <w:u w:val="single" w:color="A40020"/>
        </w:rPr>
        <w:t>≥</w:t>
      </w:r>
      <w:r w:rsidRPr="00423AB9">
        <w:rPr>
          <w:rFonts w:ascii="仿宋_GB2312" w:eastAsia="仿宋_GB2312" w:hAnsi="Times New Roman" w:hint="eastAsia"/>
          <w:b/>
          <w:color w:val="A40020"/>
          <w:w w:val="105"/>
          <w:u w:val="single" w:color="A40020"/>
        </w:rPr>
        <w:t>20</w:t>
      </w:r>
      <w:r w:rsidRPr="00423AB9">
        <w:rPr>
          <w:rFonts w:ascii="仿宋_GB2312" w:eastAsia="仿宋_GB2312" w:hAnsi="Microsoft JhengHei" w:hint="eastAsia"/>
          <w:b/>
          <w:color w:val="A40020"/>
          <w:w w:val="105"/>
          <w:sz w:val="19"/>
          <w:u w:val="single" w:color="A40020"/>
        </w:rPr>
        <w:t>周岁</w:t>
      </w:r>
      <w:r w:rsidRPr="00423AB9">
        <w:rPr>
          <w:rFonts w:ascii="仿宋_GB2312" w:eastAsia="仿宋_GB2312" w:hint="eastAsia"/>
          <w:color w:val="333333"/>
          <w:w w:val="105"/>
          <w:sz w:val="19"/>
        </w:rPr>
        <w:t>）；一夫一妻原则。</w:t>
      </w:r>
    </w:p>
    <w:p w:rsidR="00B11DBF" w:rsidRPr="00423AB9" w:rsidRDefault="00F07D69">
      <w:pPr>
        <w:pStyle w:val="a3"/>
        <w:spacing w:before="24"/>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、结婚禁止条件：直系血亲和三代以内的旁系血亲。</w:t>
      </w:r>
    </w:p>
    <w:p w:rsidR="00B11DBF" w:rsidRPr="00423AB9" w:rsidRDefault="00F07D69">
      <w:pPr>
        <w:spacing w:before="22"/>
        <w:ind w:left="122"/>
        <w:rPr>
          <w:rFonts w:ascii="仿宋_GB2312" w:eastAsia="仿宋_GB2312" w:hint="eastAsia"/>
          <w:sz w:val="19"/>
        </w:rPr>
      </w:pPr>
      <w:r w:rsidRPr="00423AB9">
        <w:rPr>
          <w:rFonts w:ascii="仿宋_GB2312" w:eastAsia="仿宋_GB2312" w:hint="eastAsia"/>
          <w:color w:val="333333"/>
          <w:w w:val="105"/>
        </w:rPr>
        <w:t>3</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无效婚姻情形</w:t>
      </w:r>
      <w:r w:rsidRPr="00423AB9">
        <w:rPr>
          <w:rFonts w:ascii="仿宋_GB2312" w:eastAsia="仿宋_GB2312" w:hint="eastAsia"/>
          <w:color w:val="333333"/>
          <w:w w:val="105"/>
          <w:sz w:val="19"/>
        </w:rPr>
        <w:t>：（</w:t>
      </w:r>
      <w:r w:rsidRPr="00423AB9">
        <w:rPr>
          <w:rFonts w:ascii="仿宋_GB2312" w:eastAsia="仿宋_GB2312" w:hint="eastAsia"/>
          <w:color w:val="333333"/>
          <w:w w:val="105"/>
        </w:rPr>
        <w:t>1</w:t>
      </w:r>
      <w:r w:rsidRPr="00423AB9">
        <w:rPr>
          <w:rFonts w:ascii="仿宋_GB2312" w:eastAsia="仿宋_GB2312" w:hint="eastAsia"/>
          <w:color w:val="333333"/>
          <w:w w:val="105"/>
          <w:sz w:val="19"/>
        </w:rPr>
        <w:t>）违反一夫一妻制；（</w:t>
      </w:r>
      <w:r w:rsidRPr="00423AB9">
        <w:rPr>
          <w:rFonts w:ascii="仿宋_GB2312" w:eastAsia="仿宋_GB2312" w:hint="eastAsia"/>
          <w:color w:val="333333"/>
          <w:w w:val="105"/>
        </w:rPr>
        <w:t>2</w:t>
      </w:r>
      <w:r w:rsidRPr="00423AB9">
        <w:rPr>
          <w:rFonts w:ascii="仿宋_GB2312" w:eastAsia="仿宋_GB2312" w:hint="eastAsia"/>
          <w:color w:val="333333"/>
          <w:w w:val="105"/>
          <w:sz w:val="19"/>
        </w:rPr>
        <w:t>）禁止结婚亲属关系；（</w:t>
      </w:r>
      <w:r w:rsidRPr="00423AB9">
        <w:rPr>
          <w:rFonts w:ascii="仿宋_GB2312" w:eastAsia="仿宋_GB2312" w:hint="eastAsia"/>
          <w:color w:val="333333"/>
          <w:w w:val="105"/>
        </w:rPr>
        <w:t>3</w:t>
      </w:r>
      <w:r w:rsidRPr="00423AB9">
        <w:rPr>
          <w:rFonts w:ascii="仿宋_GB2312" w:eastAsia="仿宋_GB2312" w:hint="eastAsia"/>
          <w:color w:val="333333"/>
          <w:w w:val="105"/>
          <w:sz w:val="19"/>
        </w:rPr>
        <w:t>）未到法定婚龄；</w:t>
      </w:r>
    </w:p>
    <w:p w:rsidR="00B11DBF" w:rsidRPr="00423AB9" w:rsidRDefault="00F07D69">
      <w:pPr>
        <w:pStyle w:val="a3"/>
        <w:spacing w:before="24"/>
        <w:rPr>
          <w:rFonts w:ascii="仿宋_GB2312" w:eastAsia="仿宋_GB2312" w:hint="eastAsia"/>
        </w:rPr>
      </w:pPr>
      <w:r w:rsidRPr="00423AB9">
        <w:rPr>
          <w:rFonts w:ascii="仿宋_GB2312" w:eastAsia="仿宋_GB2312" w:hAnsi="Arial Narrow" w:hint="eastAsia"/>
          <w:color w:val="333333"/>
          <w:w w:val="105"/>
          <w:sz w:val="22"/>
        </w:rPr>
        <w:t>4</w:t>
      </w:r>
      <w:r w:rsidRPr="00423AB9">
        <w:rPr>
          <w:rFonts w:ascii="仿宋_GB2312" w:eastAsia="仿宋_GB2312" w:hint="eastAsia"/>
          <w:color w:val="333333"/>
          <w:w w:val="105"/>
        </w:rPr>
        <w:t>、无效婚姻的请求权人：重婚</w:t>
      </w:r>
      <w:r w:rsidRPr="00423AB9">
        <w:rPr>
          <w:rFonts w:ascii="仿宋_GB2312" w:eastAsia="仿宋_GB2312" w:hAnsi="Arial Narrow" w:hint="eastAsia"/>
          <w:color w:val="333333"/>
          <w:w w:val="105"/>
          <w:sz w:val="22"/>
        </w:rPr>
        <w:t>—</w:t>
      </w:r>
      <w:proofErr w:type="spellStart"/>
      <w:r w:rsidRPr="00423AB9">
        <w:rPr>
          <w:rFonts w:ascii="仿宋_GB2312" w:eastAsia="仿宋_GB2312" w:hint="eastAsia"/>
          <w:color w:val="333333"/>
          <w:w w:val="105"/>
        </w:rPr>
        <w:t>近亲属</w:t>
      </w:r>
      <w:r w:rsidRPr="00423AB9">
        <w:rPr>
          <w:rFonts w:ascii="仿宋_GB2312" w:eastAsia="仿宋_GB2312" w:hAnsi="Arial Narrow" w:hint="eastAsia"/>
          <w:color w:val="333333"/>
          <w:w w:val="105"/>
          <w:sz w:val="22"/>
        </w:rPr>
        <w:t>/</w:t>
      </w:r>
      <w:r w:rsidRPr="00423AB9">
        <w:rPr>
          <w:rFonts w:ascii="仿宋_GB2312" w:eastAsia="仿宋_GB2312" w:hint="eastAsia"/>
          <w:color w:val="333333"/>
          <w:w w:val="105"/>
        </w:rPr>
        <w:t>基层组织；未到法定婚龄</w:t>
      </w:r>
      <w:r w:rsidRPr="00423AB9">
        <w:rPr>
          <w:rFonts w:ascii="仿宋_GB2312" w:eastAsia="仿宋_GB2312" w:hAnsi="Arial Narrow" w:hint="eastAsia"/>
          <w:color w:val="333333"/>
          <w:w w:val="105"/>
          <w:sz w:val="22"/>
        </w:rPr>
        <w:t>/</w:t>
      </w:r>
      <w:r w:rsidRPr="00423AB9">
        <w:rPr>
          <w:rFonts w:ascii="仿宋_GB2312" w:eastAsia="仿宋_GB2312" w:hint="eastAsia"/>
          <w:color w:val="333333"/>
          <w:w w:val="105"/>
        </w:rPr>
        <w:t>禁止结婚亲属关系</w:t>
      </w:r>
      <w:proofErr w:type="spellEnd"/>
      <w:r w:rsidRPr="00423AB9">
        <w:rPr>
          <w:rFonts w:ascii="仿宋_GB2312" w:eastAsia="仿宋_GB2312" w:hAnsi="Arial Narrow" w:hint="eastAsia"/>
          <w:color w:val="333333"/>
          <w:w w:val="105"/>
          <w:sz w:val="22"/>
        </w:rPr>
        <w:t>—</w:t>
      </w:r>
      <w:proofErr w:type="spellStart"/>
      <w:r w:rsidRPr="00423AB9">
        <w:rPr>
          <w:rFonts w:ascii="仿宋_GB2312" w:eastAsia="仿宋_GB2312" w:hint="eastAsia"/>
          <w:color w:val="333333"/>
          <w:w w:val="105"/>
        </w:rPr>
        <w:t>近亲属</w:t>
      </w:r>
      <w:proofErr w:type="spellEnd"/>
      <w:r w:rsidRPr="00423AB9">
        <w:rPr>
          <w:rFonts w:ascii="仿宋_GB2312" w:eastAsia="仿宋_GB2312" w:hint="eastAsia"/>
          <w:color w:val="333333"/>
          <w:w w:val="105"/>
        </w:rPr>
        <w:t>。</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5</w:t>
      </w:r>
      <w:r w:rsidRPr="00423AB9">
        <w:rPr>
          <w:rFonts w:ascii="仿宋_GB2312" w:eastAsia="仿宋_GB2312" w:hint="eastAsia"/>
          <w:color w:val="333333"/>
          <w:w w:val="105"/>
        </w:rPr>
        <w:t>、可撤销婚姻：（</w:t>
      </w:r>
      <w:r w:rsidRPr="00423AB9">
        <w:rPr>
          <w:rFonts w:ascii="仿宋_GB2312" w:eastAsia="仿宋_GB2312" w:hint="eastAsia"/>
          <w:color w:val="333333"/>
          <w:w w:val="105"/>
          <w:sz w:val="22"/>
        </w:rPr>
        <w:t>1</w:t>
      </w:r>
      <w:r w:rsidRPr="00423AB9">
        <w:rPr>
          <w:rFonts w:ascii="仿宋_GB2312" w:eastAsia="仿宋_GB2312" w:hint="eastAsia"/>
          <w:color w:val="333333"/>
          <w:w w:val="105"/>
        </w:rPr>
        <w:t>）胁迫的可撤销婚姻；（</w:t>
      </w:r>
      <w:r w:rsidRPr="00423AB9">
        <w:rPr>
          <w:rFonts w:ascii="仿宋_GB2312" w:eastAsia="仿宋_GB2312" w:hint="eastAsia"/>
          <w:color w:val="333333"/>
          <w:w w:val="105"/>
          <w:sz w:val="22"/>
        </w:rPr>
        <w:t>2</w:t>
      </w:r>
      <w:r w:rsidRPr="00423AB9">
        <w:rPr>
          <w:rFonts w:ascii="仿宋_GB2312" w:eastAsia="仿宋_GB2312" w:hint="eastAsia"/>
          <w:color w:val="333333"/>
          <w:w w:val="105"/>
        </w:rPr>
        <w:t>）隐瞒重大疾病的可撤销婚姻（一年内提出）。</w:t>
      </w:r>
    </w:p>
    <w:p w:rsidR="00B11DBF" w:rsidRPr="00423AB9" w:rsidRDefault="00F07D69">
      <w:pPr>
        <w:pStyle w:val="a3"/>
        <w:spacing w:before="84"/>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二）家庭成员间的权利义务</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、夫妻关系</w:t>
      </w:r>
    </w:p>
    <w:p w:rsidR="00B11DBF" w:rsidRPr="00423AB9" w:rsidRDefault="00F07D69">
      <w:pPr>
        <w:pStyle w:val="a4"/>
        <w:numPr>
          <w:ilvl w:val="0"/>
          <w:numId w:val="20"/>
        </w:numPr>
        <w:tabs>
          <w:tab w:val="left" w:pos="615"/>
        </w:tabs>
        <w:spacing w:before="67"/>
        <w:rPr>
          <w:rFonts w:ascii="仿宋_GB2312" w:eastAsia="仿宋_GB2312" w:hint="eastAsia"/>
          <w:sz w:val="19"/>
        </w:rPr>
      </w:pPr>
      <w:proofErr w:type="spellStart"/>
      <w:r w:rsidRPr="00423AB9">
        <w:rPr>
          <w:rFonts w:ascii="仿宋_GB2312" w:eastAsia="仿宋_GB2312" w:hint="eastAsia"/>
          <w:color w:val="333333"/>
          <w:w w:val="105"/>
          <w:sz w:val="19"/>
        </w:rPr>
        <w:t>夫妻间的权利义务：姓名权、职业、学习和社会活动自由权、日常家事代理权、抚养的权利义务、继承权</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20"/>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法定财产制</w:t>
      </w:r>
      <w:proofErr w:type="spellEnd"/>
    </w:p>
    <w:p w:rsidR="00B11DBF" w:rsidRPr="00423AB9" w:rsidRDefault="00B11DBF">
      <w:pPr>
        <w:pStyle w:val="a3"/>
        <w:spacing w:before="4"/>
        <w:ind w:left="0"/>
        <w:rPr>
          <w:rFonts w:ascii="仿宋_GB2312" w:eastAsia="仿宋_GB2312" w:hint="eastAsia"/>
          <w:sz w:val="16"/>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4954"/>
        <w:gridCol w:w="4954"/>
      </w:tblGrid>
      <w:tr w:rsidR="00B11DBF" w:rsidRPr="00423AB9">
        <w:trPr>
          <w:trHeight w:val="493"/>
        </w:trPr>
        <w:tc>
          <w:tcPr>
            <w:tcW w:w="4954" w:type="dxa"/>
          </w:tcPr>
          <w:p w:rsidR="00B11DBF" w:rsidRPr="00423AB9" w:rsidRDefault="00F07D69">
            <w:pPr>
              <w:pStyle w:val="TableParagraph"/>
              <w:spacing w:before="59"/>
              <w:ind w:left="55"/>
              <w:rPr>
                <w:rFonts w:ascii="仿宋_GB2312" w:eastAsia="仿宋_GB2312" w:hint="eastAsia"/>
                <w:b/>
                <w:sz w:val="19"/>
              </w:rPr>
            </w:pPr>
            <w:proofErr w:type="spellStart"/>
            <w:r w:rsidRPr="00423AB9">
              <w:rPr>
                <w:rFonts w:ascii="仿宋_GB2312" w:eastAsia="仿宋_GB2312" w:hint="eastAsia"/>
                <w:b/>
                <w:color w:val="A40020"/>
                <w:w w:val="105"/>
                <w:sz w:val="19"/>
                <w:u w:val="single" w:color="A40020"/>
              </w:rPr>
              <w:t>夫妻法定个人特有财产</w:t>
            </w:r>
            <w:proofErr w:type="spellEnd"/>
          </w:p>
        </w:tc>
        <w:tc>
          <w:tcPr>
            <w:tcW w:w="4954" w:type="dxa"/>
          </w:tcPr>
          <w:p w:rsidR="00B11DBF" w:rsidRPr="00423AB9" w:rsidRDefault="00F07D69">
            <w:pPr>
              <w:pStyle w:val="TableParagraph"/>
              <w:spacing w:before="59"/>
              <w:ind w:left="56"/>
              <w:rPr>
                <w:rFonts w:ascii="仿宋_GB2312" w:eastAsia="仿宋_GB2312" w:hint="eastAsia"/>
                <w:b/>
                <w:sz w:val="19"/>
              </w:rPr>
            </w:pPr>
            <w:proofErr w:type="spellStart"/>
            <w:r w:rsidRPr="00423AB9">
              <w:rPr>
                <w:rFonts w:ascii="仿宋_GB2312" w:eastAsia="仿宋_GB2312" w:hint="eastAsia"/>
                <w:b/>
                <w:color w:val="A40020"/>
                <w:w w:val="105"/>
                <w:sz w:val="19"/>
                <w:u w:val="single" w:color="A40020"/>
              </w:rPr>
              <w:t>夫妻共同财产（婚姻关系存续期间</w:t>
            </w:r>
            <w:proofErr w:type="spellEnd"/>
            <w:r w:rsidRPr="00423AB9">
              <w:rPr>
                <w:rFonts w:ascii="仿宋_GB2312" w:eastAsia="仿宋_GB2312" w:hint="eastAsia"/>
                <w:b/>
                <w:color w:val="A40020"/>
                <w:w w:val="105"/>
                <w:sz w:val="19"/>
                <w:u w:val="single" w:color="A40020"/>
              </w:rPr>
              <w:t>）</w:t>
            </w:r>
          </w:p>
        </w:tc>
      </w:tr>
      <w:tr w:rsidR="00B11DBF" w:rsidRPr="00423AB9">
        <w:trPr>
          <w:trHeight w:val="1148"/>
        </w:trPr>
        <w:tc>
          <w:tcPr>
            <w:tcW w:w="4954" w:type="dxa"/>
          </w:tcPr>
          <w:p w:rsidR="00B11DBF" w:rsidRPr="00423AB9" w:rsidRDefault="00F07D69">
            <w:pPr>
              <w:pStyle w:val="TableParagraph"/>
              <w:spacing w:line="321" w:lineRule="auto"/>
              <w:ind w:right="145"/>
              <w:jc w:val="both"/>
              <w:rPr>
                <w:rFonts w:ascii="仿宋_GB2312" w:eastAsia="仿宋_GB2312" w:hint="eastAsia"/>
                <w:sz w:val="19"/>
              </w:rPr>
            </w:pPr>
            <w:proofErr w:type="spellStart"/>
            <w:r w:rsidRPr="00423AB9">
              <w:rPr>
                <w:rFonts w:ascii="仿宋_GB2312" w:eastAsia="仿宋_GB2312" w:hint="eastAsia"/>
                <w:color w:val="333333"/>
                <w:spacing w:val="-2"/>
                <w:sz w:val="19"/>
              </w:rPr>
              <w:t>夫妻一方婚前财产；一方身体受伤的医疗费、生活补助费；遗嘱或赠与合同中一方财产；一方专用生活用品</w:t>
            </w:r>
            <w:proofErr w:type="spellEnd"/>
            <w:r w:rsidRPr="00423AB9">
              <w:rPr>
                <w:rFonts w:ascii="仿宋_GB2312" w:eastAsia="仿宋_GB2312" w:hint="eastAsia"/>
                <w:color w:val="333333"/>
                <w:spacing w:val="-2"/>
                <w:sz w:val="19"/>
              </w:rPr>
              <w:t>；</w:t>
            </w:r>
            <w:r w:rsidRPr="00423AB9">
              <w:rPr>
                <w:rFonts w:ascii="仿宋_GB2312" w:eastAsia="仿宋_GB2312" w:hint="eastAsia"/>
                <w:color w:val="333333"/>
                <w:spacing w:val="-2"/>
                <w:sz w:val="19"/>
              </w:rPr>
              <w:t xml:space="preserve"> </w:t>
            </w:r>
            <w:proofErr w:type="spellStart"/>
            <w:r w:rsidRPr="00423AB9">
              <w:rPr>
                <w:rFonts w:ascii="仿宋_GB2312" w:eastAsia="仿宋_GB2312" w:hint="eastAsia"/>
                <w:color w:val="333333"/>
                <w:w w:val="105"/>
                <w:sz w:val="19"/>
              </w:rPr>
              <w:t>伤亡补助费等</w:t>
            </w:r>
            <w:proofErr w:type="spellEnd"/>
            <w:r w:rsidRPr="00423AB9">
              <w:rPr>
                <w:rFonts w:ascii="仿宋_GB2312" w:eastAsia="仿宋_GB2312" w:hint="eastAsia"/>
                <w:color w:val="333333"/>
                <w:w w:val="105"/>
                <w:sz w:val="19"/>
              </w:rPr>
              <w:t>。</w:t>
            </w:r>
          </w:p>
        </w:tc>
        <w:tc>
          <w:tcPr>
            <w:tcW w:w="4954" w:type="dxa"/>
          </w:tcPr>
          <w:p w:rsidR="00B11DBF" w:rsidRPr="00423AB9" w:rsidRDefault="00F07D69">
            <w:pPr>
              <w:pStyle w:val="TableParagraph"/>
              <w:spacing w:line="321" w:lineRule="auto"/>
              <w:ind w:right="145"/>
              <w:jc w:val="both"/>
              <w:rPr>
                <w:rFonts w:ascii="仿宋_GB2312" w:eastAsia="仿宋_GB2312" w:hint="eastAsia"/>
                <w:sz w:val="19"/>
              </w:rPr>
            </w:pPr>
            <w:proofErr w:type="spellStart"/>
            <w:r w:rsidRPr="00423AB9">
              <w:rPr>
                <w:rFonts w:ascii="仿宋_GB2312" w:eastAsia="仿宋_GB2312" w:hint="eastAsia"/>
                <w:color w:val="333333"/>
                <w:spacing w:val="-2"/>
                <w:sz w:val="19"/>
              </w:rPr>
              <w:t>工资、奖金；生产、经营的收益；知识产权收益；继承</w:t>
            </w:r>
            <w:r w:rsidRPr="00423AB9">
              <w:rPr>
                <w:rFonts w:ascii="仿宋_GB2312" w:eastAsia="仿宋_GB2312" w:hint="eastAsia"/>
                <w:color w:val="333333"/>
                <w:spacing w:val="-1"/>
                <w:sz w:val="19"/>
              </w:rPr>
              <w:t>或受赠财产（合同中确定只归一方除外</w:t>
            </w:r>
            <w:proofErr w:type="spellEnd"/>
            <w:r w:rsidRPr="00423AB9">
              <w:rPr>
                <w:rFonts w:ascii="仿宋_GB2312" w:eastAsia="仿宋_GB2312" w:hint="eastAsia"/>
                <w:color w:val="333333"/>
                <w:sz w:val="19"/>
              </w:rPr>
              <w:t>）</w:t>
            </w:r>
            <w:r w:rsidRPr="00423AB9">
              <w:rPr>
                <w:rFonts w:ascii="仿宋_GB2312" w:eastAsia="仿宋_GB2312" w:hint="eastAsia"/>
                <w:color w:val="333333"/>
                <w:spacing w:val="-2"/>
                <w:sz w:val="19"/>
              </w:rPr>
              <w:t>。</w:t>
            </w:r>
            <w:proofErr w:type="spellStart"/>
            <w:r w:rsidRPr="00423AB9">
              <w:rPr>
                <w:rFonts w:ascii="仿宋_GB2312" w:eastAsia="仿宋_GB2312" w:hint="eastAsia"/>
                <w:color w:val="333333"/>
                <w:spacing w:val="-2"/>
                <w:sz w:val="19"/>
              </w:rPr>
              <w:t>其他应当归</w:t>
            </w:r>
            <w:r w:rsidRPr="00423AB9">
              <w:rPr>
                <w:rFonts w:ascii="仿宋_GB2312" w:eastAsia="仿宋_GB2312" w:hint="eastAsia"/>
                <w:color w:val="333333"/>
                <w:w w:val="105"/>
                <w:sz w:val="19"/>
              </w:rPr>
              <w:t>共同所有的财产</w:t>
            </w:r>
            <w:proofErr w:type="spellEnd"/>
            <w:r w:rsidRPr="00423AB9">
              <w:rPr>
                <w:rFonts w:ascii="仿宋_GB2312" w:eastAsia="仿宋_GB2312" w:hint="eastAsia"/>
                <w:color w:val="333333"/>
                <w:w w:val="105"/>
                <w:sz w:val="19"/>
              </w:rPr>
              <w:t>。</w:t>
            </w:r>
          </w:p>
        </w:tc>
      </w:tr>
    </w:tbl>
    <w:p w:rsidR="00B11DBF" w:rsidRPr="00423AB9" w:rsidRDefault="00B11DBF">
      <w:pPr>
        <w:pStyle w:val="a3"/>
        <w:spacing w:before="10"/>
        <w:ind w:left="0"/>
        <w:rPr>
          <w:rFonts w:ascii="仿宋_GB2312" w:eastAsia="仿宋_GB2312" w:hint="eastAsia"/>
          <w:sz w:val="15"/>
        </w:rPr>
      </w:pPr>
    </w:p>
    <w:p w:rsidR="00B11DBF" w:rsidRPr="00423AB9" w:rsidRDefault="00F07D69">
      <w:pPr>
        <w:pStyle w:val="a3"/>
        <w:spacing w:before="0"/>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三）婚姻解除的条件、程序与法律后果</w:t>
      </w:r>
      <w:proofErr w:type="spellEnd"/>
    </w:p>
    <w:p w:rsidR="00B11DBF" w:rsidRPr="00423AB9" w:rsidRDefault="00F07D69">
      <w:pPr>
        <w:spacing w:before="22"/>
        <w:ind w:left="122"/>
        <w:rPr>
          <w:rFonts w:ascii="仿宋_GB2312" w:eastAsia="仿宋_GB2312" w:hint="eastAsia"/>
          <w:b/>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、诉讼离婚法定理由：</w:t>
      </w:r>
      <w:r w:rsidRPr="00423AB9">
        <w:rPr>
          <w:rFonts w:ascii="仿宋_GB2312" w:eastAsia="仿宋_GB2312" w:hint="eastAsia"/>
          <w:b/>
          <w:color w:val="A40020"/>
          <w:w w:val="105"/>
          <w:sz w:val="19"/>
          <w:u w:val="single" w:color="A40020"/>
        </w:rPr>
        <w:t>感情已破裂（</w:t>
      </w:r>
      <w:r w:rsidRPr="00423AB9">
        <w:rPr>
          <w:rFonts w:ascii="仿宋_GB2312" w:eastAsia="仿宋_GB2312" w:hint="eastAsia"/>
          <w:b/>
          <w:color w:val="A40020"/>
          <w:w w:val="105"/>
          <w:u w:val="single" w:color="A40020"/>
        </w:rPr>
        <w:t>4</w:t>
      </w:r>
      <w:r w:rsidRPr="00423AB9">
        <w:rPr>
          <w:rFonts w:ascii="仿宋_GB2312" w:eastAsia="仿宋_GB2312" w:hint="eastAsia"/>
          <w:b/>
          <w:color w:val="A40020"/>
          <w:w w:val="105"/>
          <w:sz w:val="19"/>
          <w:u w:val="single" w:color="A40020"/>
        </w:rPr>
        <w:t>种法定情形）</w:t>
      </w:r>
    </w:p>
    <w:p w:rsidR="00B11DBF" w:rsidRPr="00423AB9" w:rsidRDefault="00F07D69">
      <w:pPr>
        <w:pStyle w:val="a3"/>
        <w:spacing w:before="24" w:line="302"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）重婚或配偶与他人同居；（</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）家庭暴力、遗弃家庭成员的；</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）赌博、吸毒恶性不改；（</w:t>
      </w:r>
      <w:r w:rsidRPr="00423AB9">
        <w:rPr>
          <w:rFonts w:ascii="仿宋_GB2312" w:eastAsia="仿宋_GB2312" w:hint="eastAsia"/>
          <w:color w:val="333333"/>
          <w:sz w:val="22"/>
        </w:rPr>
        <w:t>4</w:t>
      </w:r>
      <w:r w:rsidRPr="00423AB9">
        <w:rPr>
          <w:rFonts w:ascii="仿宋_GB2312" w:eastAsia="仿宋_GB2312" w:hint="eastAsia"/>
          <w:color w:val="333333"/>
        </w:rPr>
        <w:t>）感情不和分居</w:t>
      </w:r>
      <w:r w:rsidRPr="00423AB9">
        <w:rPr>
          <w:rFonts w:ascii="仿宋_GB2312" w:eastAsia="仿宋_GB2312" w:hint="eastAsia"/>
          <w:color w:val="333333"/>
        </w:rPr>
        <w:t xml:space="preserve">  </w:t>
      </w:r>
      <w:r w:rsidRPr="00423AB9">
        <w:rPr>
          <w:rFonts w:ascii="仿宋_GB2312" w:eastAsia="仿宋_GB2312" w:hint="eastAsia"/>
          <w:color w:val="333333"/>
          <w:w w:val="105"/>
        </w:rPr>
        <w:t>满</w:t>
      </w:r>
      <w:r w:rsidRPr="00423AB9">
        <w:rPr>
          <w:rFonts w:ascii="仿宋_GB2312" w:eastAsia="仿宋_GB2312" w:hint="eastAsia"/>
          <w:color w:val="333333"/>
          <w:w w:val="105"/>
          <w:sz w:val="22"/>
        </w:rPr>
        <w:t>2</w:t>
      </w:r>
      <w:r w:rsidRPr="00423AB9">
        <w:rPr>
          <w:rFonts w:ascii="仿宋_GB2312" w:eastAsia="仿宋_GB2312" w:hint="eastAsia"/>
          <w:color w:val="333333"/>
          <w:w w:val="105"/>
        </w:rPr>
        <w:t>年。</w:t>
      </w:r>
    </w:p>
    <w:p w:rsidR="00B11DBF" w:rsidRPr="00423AB9" w:rsidRDefault="00F07D69">
      <w:pPr>
        <w:pStyle w:val="a3"/>
        <w:spacing w:before="5"/>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、诉讼离婚的两项特别规定</w:t>
      </w:r>
    </w:p>
    <w:p w:rsidR="00B11DBF" w:rsidRPr="00423AB9" w:rsidRDefault="00F07D69">
      <w:pPr>
        <w:pStyle w:val="a4"/>
        <w:numPr>
          <w:ilvl w:val="0"/>
          <w:numId w:val="19"/>
        </w:numPr>
        <w:tabs>
          <w:tab w:val="left" w:pos="615"/>
        </w:tabs>
        <w:spacing w:before="67"/>
        <w:rPr>
          <w:rFonts w:ascii="仿宋_GB2312" w:eastAsia="仿宋_GB2312" w:hint="eastAsia"/>
          <w:sz w:val="19"/>
        </w:rPr>
      </w:pPr>
      <w:proofErr w:type="spellStart"/>
      <w:r w:rsidRPr="00423AB9">
        <w:rPr>
          <w:rFonts w:ascii="仿宋_GB2312" w:eastAsia="仿宋_GB2312" w:hint="eastAsia"/>
          <w:color w:val="333333"/>
          <w:w w:val="105"/>
          <w:sz w:val="19"/>
        </w:rPr>
        <w:t>军人有重大过错情形：重婚或有配偶与他人同居；家庭暴力或遗弃家庭成员；赌博、吸毒恶习</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19"/>
        </w:numPr>
        <w:tabs>
          <w:tab w:val="left" w:pos="615"/>
        </w:tabs>
        <w:rPr>
          <w:rFonts w:ascii="仿宋_GB2312" w:eastAsia="仿宋_GB2312" w:hint="eastAsia"/>
          <w:sz w:val="19"/>
        </w:rPr>
      </w:pPr>
      <w:r w:rsidRPr="00423AB9">
        <w:rPr>
          <w:rFonts w:ascii="仿宋_GB2312" w:eastAsia="仿宋_GB2312" w:hint="eastAsia"/>
          <w:color w:val="333333"/>
          <w:w w:val="105"/>
          <w:sz w:val="19"/>
        </w:rPr>
        <w:t>女方特殊情况：女方在怀孕期间、分娩后</w:t>
      </w:r>
      <w:r w:rsidRPr="00423AB9">
        <w:rPr>
          <w:rFonts w:ascii="仿宋_GB2312" w:eastAsia="仿宋_GB2312" w:hint="eastAsia"/>
          <w:color w:val="333333"/>
          <w:w w:val="105"/>
        </w:rPr>
        <w:t>1</w:t>
      </w:r>
      <w:r w:rsidRPr="00423AB9">
        <w:rPr>
          <w:rFonts w:ascii="仿宋_GB2312" w:eastAsia="仿宋_GB2312" w:hint="eastAsia"/>
          <w:color w:val="333333"/>
          <w:w w:val="105"/>
          <w:sz w:val="19"/>
        </w:rPr>
        <w:t>年内或中止妊娠后</w:t>
      </w:r>
      <w:r w:rsidRPr="00423AB9">
        <w:rPr>
          <w:rFonts w:ascii="仿宋_GB2312" w:eastAsia="仿宋_GB2312" w:hint="eastAsia"/>
          <w:color w:val="333333"/>
          <w:w w:val="105"/>
        </w:rPr>
        <w:t>6</w:t>
      </w:r>
      <w:r w:rsidRPr="00423AB9">
        <w:rPr>
          <w:rFonts w:ascii="仿宋_GB2312" w:eastAsia="仿宋_GB2312" w:hint="eastAsia"/>
          <w:color w:val="333333"/>
          <w:w w:val="105"/>
          <w:sz w:val="19"/>
        </w:rPr>
        <w:t>个月内，男方不得提出离婚。</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、离婚对子女的法律后果</w:t>
      </w:r>
    </w:p>
    <w:p w:rsidR="00B11DBF" w:rsidRPr="00423AB9" w:rsidRDefault="00B11DBF">
      <w:pPr>
        <w:pStyle w:val="a3"/>
        <w:spacing w:before="3"/>
        <w:ind w:left="0"/>
        <w:rPr>
          <w:rFonts w:ascii="仿宋_GB2312" w:eastAsia="仿宋_GB2312" w:hint="eastAsia"/>
          <w:sz w:val="16"/>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648"/>
        <w:gridCol w:w="8261"/>
      </w:tblGrid>
      <w:tr w:rsidR="00B11DBF" w:rsidRPr="00423AB9">
        <w:trPr>
          <w:trHeight w:val="493"/>
        </w:trPr>
        <w:tc>
          <w:tcPr>
            <w:tcW w:w="1648"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方面</w:t>
            </w:r>
            <w:proofErr w:type="spellEnd"/>
          </w:p>
        </w:tc>
        <w:tc>
          <w:tcPr>
            <w:tcW w:w="826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主要内容</w:t>
            </w:r>
            <w:proofErr w:type="spellEnd"/>
          </w:p>
        </w:tc>
      </w:tr>
      <w:tr w:rsidR="00B11DBF" w:rsidRPr="00423AB9">
        <w:trPr>
          <w:trHeight w:val="821"/>
        </w:trPr>
        <w:tc>
          <w:tcPr>
            <w:tcW w:w="1648" w:type="dxa"/>
          </w:tcPr>
          <w:p w:rsidR="00B11DBF" w:rsidRPr="00423AB9" w:rsidRDefault="00B11DBF">
            <w:pPr>
              <w:pStyle w:val="TableParagraph"/>
              <w:spacing w:before="4"/>
              <w:ind w:left="0"/>
              <w:rPr>
                <w:rFonts w:ascii="仿宋_GB2312" w:eastAsia="仿宋_GB2312" w:hint="eastAsia"/>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父母子女关系</w:t>
            </w:r>
            <w:proofErr w:type="spellEnd"/>
          </w:p>
        </w:tc>
        <w:tc>
          <w:tcPr>
            <w:tcW w:w="8261" w:type="dxa"/>
          </w:tcPr>
          <w:p w:rsidR="00B11DBF" w:rsidRPr="00423AB9" w:rsidRDefault="00F07D69">
            <w:pPr>
              <w:pStyle w:val="TableParagraph"/>
              <w:numPr>
                <w:ilvl w:val="0"/>
                <w:numId w:val="18"/>
              </w:numPr>
              <w:tabs>
                <w:tab w:val="left" w:pos="555"/>
              </w:tabs>
              <w:spacing w:before="106"/>
              <w:ind w:hanging="494"/>
              <w:rPr>
                <w:rFonts w:ascii="仿宋_GB2312" w:eastAsia="仿宋_GB2312" w:hint="eastAsia"/>
                <w:sz w:val="19"/>
              </w:rPr>
            </w:pPr>
            <w:proofErr w:type="spellStart"/>
            <w:r w:rsidRPr="00423AB9">
              <w:rPr>
                <w:rFonts w:ascii="仿宋_GB2312" w:eastAsia="仿宋_GB2312" w:hint="eastAsia"/>
                <w:color w:val="333333"/>
                <w:w w:val="105"/>
                <w:sz w:val="19"/>
              </w:rPr>
              <w:t>不能消除父母子女关系</w:t>
            </w:r>
            <w:proofErr w:type="spellEnd"/>
            <w:r w:rsidRPr="00423AB9">
              <w:rPr>
                <w:rFonts w:ascii="仿宋_GB2312" w:eastAsia="仿宋_GB2312" w:hint="eastAsia"/>
                <w:color w:val="333333"/>
                <w:w w:val="105"/>
                <w:sz w:val="19"/>
              </w:rPr>
              <w:t>；</w:t>
            </w:r>
          </w:p>
          <w:p w:rsidR="00B11DBF" w:rsidRPr="00423AB9" w:rsidRDefault="00F07D69">
            <w:pPr>
              <w:pStyle w:val="TableParagraph"/>
              <w:numPr>
                <w:ilvl w:val="0"/>
                <w:numId w:val="18"/>
              </w:numPr>
              <w:tabs>
                <w:tab w:val="left" w:pos="555"/>
              </w:tabs>
              <w:spacing w:before="68"/>
              <w:ind w:hanging="494"/>
              <w:rPr>
                <w:rFonts w:ascii="仿宋_GB2312" w:eastAsia="仿宋_GB2312" w:hint="eastAsia"/>
                <w:sz w:val="19"/>
              </w:rPr>
            </w:pPr>
            <w:proofErr w:type="spellStart"/>
            <w:r w:rsidRPr="00423AB9">
              <w:rPr>
                <w:rFonts w:ascii="仿宋_GB2312" w:eastAsia="仿宋_GB2312" w:hint="eastAsia"/>
                <w:color w:val="333333"/>
                <w:w w:val="105"/>
                <w:sz w:val="19"/>
              </w:rPr>
              <w:t>父母对子女有抚养和教育的权利和义务</w:t>
            </w:r>
            <w:proofErr w:type="spellEnd"/>
            <w:r w:rsidRPr="00423AB9">
              <w:rPr>
                <w:rFonts w:ascii="仿宋_GB2312" w:eastAsia="仿宋_GB2312" w:hint="eastAsia"/>
                <w:color w:val="333333"/>
                <w:w w:val="105"/>
                <w:sz w:val="19"/>
              </w:rPr>
              <w:t>。</w:t>
            </w:r>
          </w:p>
        </w:tc>
      </w:tr>
      <w:tr w:rsidR="00B11DBF" w:rsidRPr="00423AB9">
        <w:trPr>
          <w:trHeight w:val="2458"/>
        </w:trPr>
        <w:tc>
          <w:tcPr>
            <w:tcW w:w="1648" w:type="dxa"/>
          </w:tcPr>
          <w:p w:rsidR="00B11DBF" w:rsidRPr="00423AB9" w:rsidRDefault="00B11DBF">
            <w:pPr>
              <w:pStyle w:val="TableParagraph"/>
              <w:spacing w:before="0"/>
              <w:ind w:left="0"/>
              <w:rPr>
                <w:rFonts w:ascii="仿宋_GB2312" w:eastAsia="仿宋_GB2312" w:hint="eastAsia"/>
                <w:sz w:val="20"/>
              </w:rPr>
            </w:pPr>
          </w:p>
          <w:p w:rsidR="00B11DBF" w:rsidRPr="00423AB9" w:rsidRDefault="00B11DBF">
            <w:pPr>
              <w:pStyle w:val="TableParagraph"/>
              <w:spacing w:before="0"/>
              <w:ind w:left="0"/>
              <w:rPr>
                <w:rFonts w:ascii="仿宋_GB2312" w:eastAsia="仿宋_GB2312" w:hint="eastAsia"/>
                <w:sz w:val="20"/>
              </w:rPr>
            </w:pPr>
          </w:p>
          <w:p w:rsidR="00B11DBF" w:rsidRPr="00423AB9" w:rsidRDefault="00B11DBF">
            <w:pPr>
              <w:pStyle w:val="TableParagraph"/>
              <w:spacing w:before="0"/>
              <w:ind w:left="0"/>
              <w:rPr>
                <w:rFonts w:ascii="仿宋_GB2312" w:eastAsia="仿宋_GB2312" w:hint="eastAsia"/>
                <w:sz w:val="20"/>
              </w:rPr>
            </w:pPr>
          </w:p>
          <w:p w:rsidR="00B11DBF" w:rsidRPr="00423AB9" w:rsidRDefault="00F07D69">
            <w:pPr>
              <w:pStyle w:val="TableParagraph"/>
              <w:spacing w:before="172"/>
              <w:rPr>
                <w:rFonts w:ascii="仿宋_GB2312" w:eastAsia="仿宋_GB2312" w:hint="eastAsia"/>
                <w:sz w:val="19"/>
              </w:rPr>
            </w:pPr>
            <w:proofErr w:type="spellStart"/>
            <w:r w:rsidRPr="00423AB9">
              <w:rPr>
                <w:rFonts w:ascii="仿宋_GB2312" w:eastAsia="仿宋_GB2312" w:hint="eastAsia"/>
                <w:color w:val="333333"/>
                <w:w w:val="105"/>
                <w:sz w:val="19"/>
              </w:rPr>
              <w:t>子女抚养问题</w:t>
            </w:r>
            <w:proofErr w:type="spellEnd"/>
          </w:p>
        </w:tc>
        <w:tc>
          <w:tcPr>
            <w:tcW w:w="8261" w:type="dxa"/>
          </w:tcPr>
          <w:p w:rsidR="00B11DBF" w:rsidRPr="00423AB9" w:rsidRDefault="00F07D69">
            <w:pPr>
              <w:pStyle w:val="TableParagraph"/>
              <w:numPr>
                <w:ilvl w:val="0"/>
                <w:numId w:val="17"/>
              </w:numPr>
              <w:tabs>
                <w:tab w:val="left" w:pos="555"/>
              </w:tabs>
              <w:spacing w:before="59" w:line="338" w:lineRule="exact"/>
              <w:ind w:hanging="494"/>
              <w:rPr>
                <w:rFonts w:ascii="仿宋_GB2312" w:eastAsia="仿宋_GB2312" w:hint="eastAsia"/>
                <w:b/>
                <w:sz w:val="19"/>
              </w:rPr>
            </w:pPr>
            <w:proofErr w:type="spellStart"/>
            <w:r w:rsidRPr="00423AB9">
              <w:rPr>
                <w:rFonts w:ascii="仿宋_GB2312" w:eastAsia="仿宋_GB2312" w:hint="eastAsia"/>
                <w:b/>
                <w:color w:val="A40020"/>
                <w:spacing w:val="8"/>
                <w:w w:val="105"/>
                <w:sz w:val="19"/>
                <w:u w:val="single" w:color="A40020"/>
              </w:rPr>
              <w:t>子女的抚养归属</w:t>
            </w:r>
            <w:proofErr w:type="spellEnd"/>
          </w:p>
          <w:p w:rsidR="00B11DBF" w:rsidRPr="00423AB9" w:rsidRDefault="00F07D69">
            <w:pPr>
              <w:pStyle w:val="TableParagraph"/>
              <w:spacing w:before="5" w:line="225" w:lineRule="auto"/>
              <w:ind w:right="156"/>
              <w:rPr>
                <w:rFonts w:ascii="仿宋_GB2312" w:eastAsia="仿宋_GB2312" w:hint="eastAsia"/>
                <w:sz w:val="19"/>
              </w:rPr>
            </w:pPr>
            <w:r w:rsidRPr="00423AB9">
              <w:rPr>
                <w:rFonts w:ascii="仿宋_GB2312" w:eastAsia="仿宋_GB2312" w:hint="eastAsia"/>
                <w:color w:val="333333"/>
                <w:spacing w:val="-2"/>
                <w:sz w:val="19"/>
              </w:rPr>
              <w:t>①离婚后，</w:t>
            </w:r>
            <w:r w:rsidRPr="00423AB9">
              <w:rPr>
                <w:rFonts w:ascii="仿宋_GB2312" w:eastAsia="仿宋_GB2312" w:hAnsi="Microsoft JhengHei" w:hint="eastAsia"/>
                <w:b/>
                <w:color w:val="A40020"/>
                <w:spacing w:val="11"/>
                <w:sz w:val="19"/>
                <w:u w:val="single" w:color="A40020"/>
              </w:rPr>
              <w:t>不满</w:t>
            </w:r>
            <w:r w:rsidRPr="00423AB9">
              <w:rPr>
                <w:rFonts w:ascii="仿宋_GB2312" w:eastAsia="仿宋_GB2312" w:hAnsi="Times New Roman" w:hint="eastAsia"/>
                <w:b/>
                <w:color w:val="A40020"/>
                <w:spacing w:val="-6"/>
                <w:u w:val="single" w:color="A40020"/>
              </w:rPr>
              <w:t>2</w:t>
            </w:r>
            <w:r w:rsidRPr="00423AB9">
              <w:rPr>
                <w:rFonts w:ascii="仿宋_GB2312" w:eastAsia="仿宋_GB2312" w:hAnsi="Microsoft JhengHei" w:hint="eastAsia"/>
                <w:b/>
                <w:color w:val="A40020"/>
                <w:spacing w:val="10"/>
                <w:sz w:val="19"/>
                <w:u w:val="single" w:color="A40020"/>
              </w:rPr>
              <w:t>周岁的子女</w:t>
            </w:r>
            <w:r w:rsidRPr="00423AB9">
              <w:rPr>
                <w:rFonts w:ascii="仿宋_GB2312" w:eastAsia="仿宋_GB2312" w:hint="eastAsia"/>
                <w:color w:val="333333"/>
                <w:spacing w:val="-2"/>
                <w:sz w:val="19"/>
              </w:rPr>
              <w:t>，母亲直接抚养；②</w:t>
            </w:r>
            <w:r w:rsidRPr="00423AB9">
              <w:rPr>
                <w:rFonts w:ascii="仿宋_GB2312" w:eastAsia="仿宋_GB2312" w:hAnsi="Microsoft JhengHei" w:hint="eastAsia"/>
                <w:b/>
                <w:color w:val="A40020"/>
                <w:spacing w:val="11"/>
                <w:sz w:val="19"/>
                <w:u w:val="single" w:color="A40020"/>
              </w:rPr>
              <w:t>已满</w:t>
            </w:r>
            <w:r w:rsidRPr="00423AB9">
              <w:rPr>
                <w:rFonts w:ascii="仿宋_GB2312" w:eastAsia="仿宋_GB2312" w:hAnsi="Times New Roman" w:hint="eastAsia"/>
                <w:b/>
                <w:color w:val="A40020"/>
                <w:spacing w:val="-6"/>
                <w:u w:val="single" w:color="A40020"/>
              </w:rPr>
              <w:t>2</w:t>
            </w:r>
            <w:r w:rsidRPr="00423AB9">
              <w:rPr>
                <w:rFonts w:ascii="仿宋_GB2312" w:eastAsia="仿宋_GB2312" w:hAnsi="Microsoft JhengHei" w:hint="eastAsia"/>
                <w:b/>
                <w:color w:val="A40020"/>
                <w:spacing w:val="10"/>
                <w:sz w:val="19"/>
                <w:u w:val="single" w:color="A40020"/>
              </w:rPr>
              <w:t>周岁的子女</w:t>
            </w:r>
            <w:r w:rsidRPr="00423AB9">
              <w:rPr>
                <w:rFonts w:ascii="仿宋_GB2312" w:eastAsia="仿宋_GB2312" w:hint="eastAsia"/>
                <w:color w:val="333333"/>
                <w:sz w:val="19"/>
              </w:rPr>
              <w:t>，协议不成的，人民法院</w:t>
            </w:r>
            <w:r w:rsidRPr="00423AB9">
              <w:rPr>
                <w:rFonts w:ascii="仿宋_GB2312" w:eastAsia="仿宋_GB2312" w:hint="eastAsia"/>
                <w:color w:val="333333"/>
                <w:sz w:val="19"/>
              </w:rPr>
              <w:t xml:space="preserve"> </w:t>
            </w:r>
            <w:r w:rsidRPr="00423AB9">
              <w:rPr>
                <w:rFonts w:ascii="仿宋_GB2312" w:eastAsia="仿宋_GB2312" w:hint="eastAsia"/>
                <w:color w:val="333333"/>
                <w:spacing w:val="-2"/>
                <w:w w:val="105"/>
                <w:sz w:val="19"/>
              </w:rPr>
              <w:t>按照最有利于未成年子女的原则判决；③</w:t>
            </w:r>
            <w:r w:rsidRPr="00423AB9">
              <w:rPr>
                <w:rFonts w:ascii="仿宋_GB2312" w:eastAsia="仿宋_GB2312" w:hAnsi="Microsoft JhengHei" w:hint="eastAsia"/>
                <w:b/>
                <w:color w:val="A40020"/>
                <w:spacing w:val="11"/>
                <w:w w:val="105"/>
                <w:sz w:val="19"/>
                <w:u w:val="single" w:color="A40020"/>
              </w:rPr>
              <w:t>子女已满</w:t>
            </w:r>
            <w:r w:rsidRPr="00423AB9">
              <w:rPr>
                <w:rFonts w:ascii="仿宋_GB2312" w:eastAsia="仿宋_GB2312" w:hAnsi="Times New Roman" w:hint="eastAsia"/>
                <w:b/>
                <w:color w:val="A40020"/>
                <w:spacing w:val="-6"/>
                <w:w w:val="105"/>
                <w:u w:val="single" w:color="A40020"/>
              </w:rPr>
              <w:t>8</w:t>
            </w:r>
            <w:r w:rsidRPr="00423AB9">
              <w:rPr>
                <w:rFonts w:ascii="仿宋_GB2312" w:eastAsia="仿宋_GB2312" w:hAnsi="Microsoft JhengHei" w:hint="eastAsia"/>
                <w:b/>
                <w:color w:val="A40020"/>
                <w:spacing w:val="11"/>
                <w:w w:val="105"/>
                <w:sz w:val="19"/>
                <w:u w:val="single" w:color="A40020"/>
              </w:rPr>
              <w:t>周岁的</w:t>
            </w:r>
            <w:r w:rsidRPr="00423AB9">
              <w:rPr>
                <w:rFonts w:ascii="仿宋_GB2312" w:eastAsia="仿宋_GB2312" w:hint="eastAsia"/>
                <w:color w:val="333333"/>
                <w:w w:val="105"/>
                <w:sz w:val="19"/>
              </w:rPr>
              <w:t>，尊重其真实意愿。</w:t>
            </w:r>
          </w:p>
          <w:p w:rsidR="00B11DBF" w:rsidRPr="00423AB9" w:rsidRDefault="00F07D69">
            <w:pPr>
              <w:pStyle w:val="TableParagraph"/>
              <w:numPr>
                <w:ilvl w:val="0"/>
                <w:numId w:val="17"/>
              </w:numPr>
              <w:tabs>
                <w:tab w:val="left" w:pos="555"/>
              </w:tabs>
              <w:spacing w:before="0" w:line="321" w:lineRule="exact"/>
              <w:ind w:hanging="494"/>
              <w:rPr>
                <w:rFonts w:ascii="仿宋_GB2312" w:eastAsia="仿宋_GB2312" w:hint="eastAsia"/>
                <w:b/>
                <w:sz w:val="19"/>
              </w:rPr>
            </w:pPr>
            <w:proofErr w:type="spellStart"/>
            <w:r w:rsidRPr="00423AB9">
              <w:rPr>
                <w:rFonts w:ascii="仿宋_GB2312" w:eastAsia="仿宋_GB2312" w:hint="eastAsia"/>
                <w:b/>
                <w:color w:val="A40020"/>
                <w:spacing w:val="8"/>
                <w:w w:val="105"/>
                <w:sz w:val="19"/>
                <w:u w:val="single" w:color="A40020"/>
              </w:rPr>
              <w:t>子女抚育费的负担</w:t>
            </w:r>
            <w:proofErr w:type="spellEnd"/>
          </w:p>
          <w:p w:rsidR="00B11DBF" w:rsidRPr="00423AB9" w:rsidRDefault="00F07D69">
            <w:pPr>
              <w:pStyle w:val="TableParagraph"/>
              <w:spacing w:before="0" w:line="338" w:lineRule="exact"/>
              <w:rPr>
                <w:rFonts w:ascii="仿宋_GB2312" w:eastAsia="仿宋_GB2312" w:hint="eastAsia"/>
                <w:sz w:val="19"/>
              </w:rPr>
            </w:pPr>
            <w:r w:rsidRPr="00423AB9">
              <w:rPr>
                <w:rFonts w:ascii="仿宋_GB2312" w:eastAsia="仿宋_GB2312" w:hint="eastAsia"/>
                <w:color w:val="333333"/>
                <w:w w:val="105"/>
                <w:sz w:val="19"/>
              </w:rPr>
              <w:t>①有给付义务的一方月总收入的</w:t>
            </w:r>
            <w:r w:rsidRPr="00423AB9">
              <w:rPr>
                <w:rFonts w:ascii="仿宋_GB2312" w:eastAsia="仿宋_GB2312" w:hAnsi="Times New Roman" w:hint="eastAsia"/>
                <w:b/>
                <w:color w:val="A40020"/>
                <w:w w:val="105"/>
                <w:u w:val="single" w:color="A40020"/>
              </w:rPr>
              <w:t>20%-30%</w:t>
            </w:r>
            <w:r w:rsidRPr="00423AB9">
              <w:rPr>
                <w:rFonts w:ascii="仿宋_GB2312" w:eastAsia="仿宋_GB2312" w:hint="eastAsia"/>
                <w:color w:val="333333"/>
                <w:w w:val="105"/>
                <w:sz w:val="19"/>
              </w:rPr>
              <w:t>；两个以上子女抚育费，</w:t>
            </w:r>
            <w:r w:rsidRPr="00423AB9">
              <w:rPr>
                <w:rFonts w:ascii="仿宋_GB2312" w:eastAsia="仿宋_GB2312" w:hAnsi="Microsoft JhengHei" w:hint="eastAsia"/>
                <w:b/>
                <w:color w:val="A40020"/>
                <w:w w:val="105"/>
                <w:sz w:val="19"/>
                <w:u w:val="single" w:color="A40020"/>
              </w:rPr>
              <w:t>不超过</w:t>
            </w:r>
            <w:r w:rsidRPr="00423AB9">
              <w:rPr>
                <w:rFonts w:ascii="仿宋_GB2312" w:eastAsia="仿宋_GB2312" w:hAnsi="Times New Roman" w:hint="eastAsia"/>
                <w:b/>
                <w:color w:val="A40020"/>
                <w:w w:val="105"/>
                <w:u w:val="single" w:color="A40020"/>
              </w:rPr>
              <w:t>50%</w:t>
            </w:r>
            <w:r w:rsidRPr="00423AB9">
              <w:rPr>
                <w:rFonts w:ascii="仿宋_GB2312" w:eastAsia="仿宋_GB2312" w:hint="eastAsia"/>
                <w:color w:val="333333"/>
                <w:w w:val="105"/>
                <w:sz w:val="19"/>
              </w:rPr>
              <w:t>。</w:t>
            </w:r>
          </w:p>
          <w:p w:rsidR="00B11DBF" w:rsidRPr="00423AB9" w:rsidRDefault="00F07D69">
            <w:pPr>
              <w:pStyle w:val="TableParagraph"/>
              <w:spacing w:before="24"/>
              <w:rPr>
                <w:rFonts w:ascii="仿宋_GB2312" w:eastAsia="仿宋_GB2312" w:hint="eastAsia"/>
                <w:sz w:val="19"/>
              </w:rPr>
            </w:pPr>
            <w:r w:rsidRPr="00423AB9">
              <w:rPr>
                <w:rFonts w:ascii="仿宋_GB2312" w:eastAsia="仿宋_GB2312" w:hint="eastAsia"/>
                <w:color w:val="333333"/>
                <w:w w:val="105"/>
                <w:sz w:val="19"/>
              </w:rPr>
              <w:t>②子女抚育费的给付期限一般至子女</w:t>
            </w:r>
            <w:r w:rsidRPr="00423AB9">
              <w:rPr>
                <w:rFonts w:ascii="仿宋_GB2312" w:eastAsia="仿宋_GB2312" w:hAnsi="Arial Narrow" w:hint="eastAsia"/>
                <w:color w:val="333333"/>
                <w:w w:val="105"/>
              </w:rPr>
              <w:t>18</w:t>
            </w:r>
            <w:r w:rsidRPr="00423AB9">
              <w:rPr>
                <w:rFonts w:ascii="仿宋_GB2312" w:eastAsia="仿宋_GB2312" w:hint="eastAsia"/>
                <w:color w:val="333333"/>
                <w:w w:val="105"/>
                <w:sz w:val="19"/>
              </w:rPr>
              <w:t>周岁为止。</w:t>
            </w:r>
          </w:p>
          <w:p w:rsidR="00B11DBF" w:rsidRPr="00423AB9" w:rsidRDefault="00F07D69">
            <w:pPr>
              <w:pStyle w:val="TableParagraph"/>
              <w:numPr>
                <w:ilvl w:val="0"/>
                <w:numId w:val="17"/>
              </w:numPr>
              <w:tabs>
                <w:tab w:val="left" w:pos="555"/>
              </w:tabs>
              <w:spacing w:before="68"/>
              <w:ind w:hanging="494"/>
              <w:rPr>
                <w:rFonts w:ascii="仿宋_GB2312" w:eastAsia="仿宋_GB2312" w:hint="eastAsia"/>
                <w:sz w:val="19"/>
              </w:rPr>
            </w:pPr>
            <w:proofErr w:type="spellStart"/>
            <w:r w:rsidRPr="00423AB9">
              <w:rPr>
                <w:rFonts w:ascii="仿宋_GB2312" w:eastAsia="仿宋_GB2312" w:hint="eastAsia"/>
                <w:color w:val="333333"/>
                <w:w w:val="105"/>
                <w:sz w:val="19"/>
              </w:rPr>
              <w:t>探望权问题：不直接抚养子女的父或母有探望子女的权利，另一方有协助的义务</w:t>
            </w:r>
            <w:proofErr w:type="spellEnd"/>
            <w:r w:rsidRPr="00423AB9">
              <w:rPr>
                <w:rFonts w:ascii="仿宋_GB2312" w:eastAsia="仿宋_GB2312" w:hint="eastAsia"/>
                <w:color w:val="333333"/>
                <w:w w:val="105"/>
                <w:sz w:val="19"/>
              </w:rPr>
              <w:t>。</w:t>
            </w:r>
          </w:p>
        </w:tc>
      </w:tr>
    </w:tbl>
    <w:p w:rsidR="00B11DBF" w:rsidRPr="00423AB9" w:rsidRDefault="00F07D69">
      <w:pPr>
        <w:pStyle w:val="a3"/>
        <w:spacing w:before="140" w:line="256" w:lineRule="auto"/>
        <w:ind w:right="146"/>
        <w:rPr>
          <w:rFonts w:ascii="仿宋_GB2312" w:eastAsia="仿宋_GB2312" w:hint="eastAsia"/>
        </w:rPr>
      </w:pPr>
      <w:r w:rsidRPr="00423AB9">
        <w:rPr>
          <w:rFonts w:ascii="仿宋_GB2312" w:eastAsia="仿宋_GB2312" w:hint="eastAsia"/>
          <w:color w:val="333333"/>
          <w:sz w:val="22"/>
        </w:rPr>
        <w:t>5</w:t>
      </w:r>
      <w:r w:rsidRPr="00423AB9">
        <w:rPr>
          <w:rFonts w:ascii="仿宋_GB2312" w:eastAsia="仿宋_GB2312" w:hint="eastAsia"/>
          <w:color w:val="333333"/>
          <w:spacing w:val="-7"/>
        </w:rPr>
        <w:t>、</w:t>
      </w:r>
      <w:r w:rsidRPr="00423AB9">
        <w:rPr>
          <w:rFonts w:ascii="仿宋_GB2312" w:eastAsia="仿宋_GB2312" w:hint="eastAsia"/>
          <w:b/>
          <w:color w:val="A40020"/>
          <w:spacing w:val="8"/>
          <w:u w:val="single" w:color="A40020"/>
        </w:rPr>
        <w:t>离婚损害赔偿要件</w:t>
      </w: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）损害事实（财产、人身及精神损害）；（</w:t>
      </w:r>
      <w:r w:rsidRPr="00423AB9">
        <w:rPr>
          <w:rFonts w:ascii="仿宋_GB2312" w:eastAsia="仿宋_GB2312" w:hint="eastAsia"/>
          <w:color w:val="333333"/>
          <w:sz w:val="22"/>
        </w:rPr>
        <w:t>2</w:t>
      </w:r>
      <w:r w:rsidRPr="00423AB9">
        <w:rPr>
          <w:rFonts w:ascii="仿宋_GB2312" w:eastAsia="仿宋_GB2312" w:hint="eastAsia"/>
          <w:color w:val="333333"/>
        </w:rPr>
        <w:t>）配偶一方有法定过错；（</w:t>
      </w:r>
      <w:r w:rsidRPr="00423AB9">
        <w:rPr>
          <w:rFonts w:ascii="仿宋_GB2312" w:eastAsia="仿宋_GB2312" w:hint="eastAsia"/>
          <w:color w:val="333333"/>
          <w:sz w:val="22"/>
        </w:rPr>
        <w:t>3</w:t>
      </w:r>
      <w:r w:rsidRPr="00423AB9">
        <w:rPr>
          <w:rFonts w:ascii="仿宋_GB2312" w:eastAsia="仿宋_GB2312" w:hint="eastAsia"/>
          <w:color w:val="333333"/>
        </w:rPr>
        <w:t>）过错行为须</w:t>
      </w:r>
      <w:r w:rsidRPr="00423AB9">
        <w:rPr>
          <w:rFonts w:ascii="仿宋_GB2312" w:eastAsia="仿宋_GB2312" w:hint="eastAsia"/>
          <w:color w:val="333333"/>
        </w:rPr>
        <w:t xml:space="preserve">  </w:t>
      </w:r>
      <w:r w:rsidRPr="00423AB9">
        <w:rPr>
          <w:rFonts w:ascii="仿宋_GB2312" w:eastAsia="仿宋_GB2312" w:hint="eastAsia"/>
          <w:color w:val="333333"/>
          <w:w w:val="105"/>
        </w:rPr>
        <w:t>与损害事实之间存在因果关系；（</w:t>
      </w:r>
      <w:r w:rsidRPr="00423AB9">
        <w:rPr>
          <w:rFonts w:ascii="仿宋_GB2312" w:eastAsia="仿宋_GB2312" w:hint="eastAsia"/>
          <w:color w:val="333333"/>
          <w:w w:val="105"/>
          <w:sz w:val="22"/>
        </w:rPr>
        <w:t>4</w:t>
      </w:r>
      <w:r w:rsidRPr="00423AB9">
        <w:rPr>
          <w:rFonts w:ascii="仿宋_GB2312" w:eastAsia="仿宋_GB2312" w:hint="eastAsia"/>
          <w:color w:val="333333"/>
          <w:w w:val="105"/>
        </w:rPr>
        <w:t>）离婚损害赔偿限于离婚时；（</w:t>
      </w:r>
      <w:r w:rsidRPr="00423AB9">
        <w:rPr>
          <w:rFonts w:ascii="仿宋_GB2312" w:eastAsia="仿宋_GB2312" w:hint="eastAsia"/>
          <w:color w:val="333333"/>
          <w:w w:val="105"/>
          <w:sz w:val="22"/>
        </w:rPr>
        <w:t>5</w:t>
      </w:r>
      <w:r w:rsidRPr="00423AB9">
        <w:rPr>
          <w:rFonts w:ascii="仿宋_GB2312" w:eastAsia="仿宋_GB2312" w:hint="eastAsia"/>
          <w:color w:val="333333"/>
          <w:w w:val="105"/>
        </w:rPr>
        <w:t>）请求权人无过错。</w:t>
      </w:r>
    </w:p>
    <w:p w:rsidR="00B11DBF" w:rsidRPr="00423AB9" w:rsidRDefault="00F07D69">
      <w:pPr>
        <w:pStyle w:val="Heading1"/>
        <w:spacing w:before="4"/>
        <w:rPr>
          <w:rFonts w:ascii="仿宋_GB2312" w:eastAsia="仿宋_GB2312" w:hint="eastAsia"/>
        </w:rPr>
      </w:pPr>
      <w:proofErr w:type="spellStart"/>
      <w:r w:rsidRPr="00423AB9">
        <w:rPr>
          <w:rFonts w:ascii="仿宋_GB2312" w:eastAsia="仿宋_GB2312" w:hint="eastAsia"/>
          <w:color w:val="333333"/>
          <w:w w:val="105"/>
        </w:rPr>
        <w:t>第二节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收养关系法规与政策</w:t>
      </w:r>
      <w:proofErr w:type="spellEnd"/>
    </w:p>
    <w:p w:rsidR="00B11DBF" w:rsidRPr="00423AB9" w:rsidRDefault="00F07D69">
      <w:pPr>
        <w:pStyle w:val="a3"/>
        <w:spacing w:before="24"/>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、一般收养关系成立条件</w:t>
      </w:r>
    </w:p>
    <w:p w:rsidR="00B11DBF" w:rsidRPr="00423AB9" w:rsidRDefault="00B11DBF">
      <w:pPr>
        <w:rPr>
          <w:rFonts w:ascii="仿宋_GB2312" w:eastAsia="仿宋_GB2312" w:hint="eastAsia"/>
        </w:rPr>
        <w:sectPr w:rsidR="00B11DBF" w:rsidRPr="00423AB9">
          <w:pgSz w:w="11900" w:h="16840"/>
          <w:pgMar w:top="520" w:right="860" w:bottom="280" w:left="860" w:header="720" w:footer="720" w:gutter="0"/>
          <w:cols w:space="720"/>
        </w:sectPr>
      </w:pPr>
    </w:p>
    <w:p w:rsidR="00B11DBF" w:rsidRPr="00423AB9" w:rsidRDefault="00F07D69">
      <w:pPr>
        <w:pStyle w:val="a4"/>
        <w:numPr>
          <w:ilvl w:val="0"/>
          <w:numId w:val="16"/>
        </w:numPr>
        <w:tabs>
          <w:tab w:val="left" w:pos="615"/>
        </w:tabs>
        <w:spacing w:before="0" w:line="336" w:lineRule="exact"/>
        <w:rPr>
          <w:rFonts w:ascii="仿宋_GB2312" w:eastAsia="仿宋_GB2312" w:hint="eastAsia"/>
          <w:sz w:val="19"/>
        </w:rPr>
      </w:pPr>
      <w:r w:rsidRPr="00423AB9">
        <w:rPr>
          <w:rFonts w:ascii="仿宋_GB2312" w:eastAsia="仿宋_GB2312" w:hint="eastAsia"/>
          <w:color w:val="333333"/>
          <w:sz w:val="19"/>
        </w:rPr>
        <w:lastRenderedPageBreak/>
        <w:t>被收养人的条件</w:t>
      </w:r>
      <w:r w:rsidRPr="00423AB9">
        <w:rPr>
          <w:rFonts w:ascii="仿宋_GB2312" w:eastAsia="仿宋_GB2312" w:hint="eastAsia"/>
          <w:color w:val="333333"/>
          <w:spacing w:val="-7"/>
          <w:sz w:val="19"/>
        </w:rPr>
        <w:t>（</w:t>
      </w:r>
      <w:r w:rsidRPr="00423AB9">
        <w:rPr>
          <w:rFonts w:ascii="仿宋_GB2312" w:eastAsia="仿宋_GB2312" w:hAnsi="Microsoft JhengHei" w:hint="eastAsia"/>
          <w:b/>
          <w:color w:val="A40020"/>
          <w:spacing w:val="12"/>
          <w:sz w:val="19"/>
          <w:u w:val="single" w:color="A40020"/>
        </w:rPr>
        <w:t>不满</w:t>
      </w:r>
      <w:r w:rsidRPr="00423AB9">
        <w:rPr>
          <w:rFonts w:ascii="仿宋_GB2312" w:eastAsia="仿宋_GB2312" w:hAnsi="Times New Roman" w:hint="eastAsia"/>
          <w:b/>
          <w:color w:val="A40020"/>
          <w:spacing w:val="-4"/>
          <w:u w:val="single" w:color="A40020"/>
        </w:rPr>
        <w:t>18</w:t>
      </w:r>
      <w:r w:rsidRPr="00423AB9">
        <w:rPr>
          <w:rFonts w:ascii="仿宋_GB2312" w:eastAsia="仿宋_GB2312" w:hAnsi="Microsoft JhengHei" w:hint="eastAsia"/>
          <w:b/>
          <w:color w:val="A40020"/>
          <w:spacing w:val="10"/>
          <w:sz w:val="19"/>
          <w:u w:val="single" w:color="A40020"/>
        </w:rPr>
        <w:t>周岁的未成年人</w:t>
      </w:r>
      <w:r w:rsidRPr="00423AB9">
        <w:rPr>
          <w:rFonts w:ascii="仿宋_GB2312" w:eastAsia="仿宋_GB2312" w:hint="eastAsia"/>
          <w:color w:val="333333"/>
          <w:sz w:val="19"/>
        </w:rPr>
        <w:t>）：①丧失父母的孤儿；②找不到生父母的弃婴和儿童；③生父母</w:t>
      </w:r>
    </w:p>
    <w:p w:rsidR="00B11DBF" w:rsidRPr="00423AB9" w:rsidRDefault="00F07D69">
      <w:pPr>
        <w:pStyle w:val="a3"/>
        <w:spacing w:before="40"/>
        <w:rPr>
          <w:rFonts w:ascii="仿宋_GB2312" w:eastAsia="仿宋_GB2312" w:hint="eastAsia"/>
        </w:rPr>
      </w:pPr>
      <w:proofErr w:type="spellStart"/>
      <w:r w:rsidRPr="00423AB9">
        <w:rPr>
          <w:rFonts w:ascii="仿宋_GB2312" w:eastAsia="仿宋_GB2312" w:hint="eastAsia"/>
          <w:color w:val="333333"/>
          <w:w w:val="105"/>
        </w:rPr>
        <w:t>有困难无力抚养子女</w:t>
      </w:r>
      <w:proofErr w:type="spellEnd"/>
      <w:r w:rsidRPr="00423AB9">
        <w:rPr>
          <w:rFonts w:ascii="仿宋_GB2312" w:eastAsia="仿宋_GB2312" w:hint="eastAsia"/>
          <w:color w:val="333333"/>
          <w:w w:val="105"/>
        </w:rPr>
        <w:t>。</w:t>
      </w:r>
    </w:p>
    <w:p w:rsidR="00B11DBF" w:rsidRPr="00423AB9" w:rsidRDefault="00F07D69">
      <w:pPr>
        <w:pStyle w:val="a4"/>
        <w:numPr>
          <w:ilvl w:val="0"/>
          <w:numId w:val="16"/>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送养人的条件：孤儿的监护人、儿童福利机构、有特殊困难无力抚养子女的生父母</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15"/>
        </w:numPr>
        <w:tabs>
          <w:tab w:val="left" w:pos="615"/>
        </w:tabs>
        <w:spacing w:before="37" w:line="225" w:lineRule="auto"/>
        <w:ind w:right="168" w:firstLine="0"/>
        <w:rPr>
          <w:rFonts w:ascii="仿宋_GB2312" w:eastAsia="仿宋_GB2312" w:hint="eastAsia"/>
          <w:sz w:val="19"/>
        </w:rPr>
      </w:pPr>
      <w:r w:rsidRPr="00423AB9">
        <w:rPr>
          <w:rFonts w:ascii="仿宋_GB2312" w:eastAsia="仿宋_GB2312" w:hAnsi="Microsoft JhengHei" w:hint="eastAsia"/>
          <w:b/>
          <w:color w:val="A40020"/>
          <w:spacing w:val="4"/>
          <w:sz w:val="19"/>
          <w:u w:val="single" w:color="A40020"/>
        </w:rPr>
        <w:t>收养人的条件</w:t>
      </w:r>
      <w:r w:rsidRPr="00423AB9">
        <w:rPr>
          <w:rFonts w:ascii="仿宋_GB2312" w:eastAsia="仿宋_GB2312" w:hint="eastAsia"/>
          <w:color w:val="333333"/>
          <w:sz w:val="19"/>
        </w:rPr>
        <w:t>：①无子女或者只有</w:t>
      </w:r>
      <w:r w:rsidRPr="00423AB9">
        <w:rPr>
          <w:rFonts w:ascii="仿宋_GB2312" w:eastAsia="仿宋_GB2312" w:hAnsi="Arial Narrow" w:hint="eastAsia"/>
          <w:color w:val="333333"/>
        </w:rPr>
        <w:t>1</w:t>
      </w:r>
      <w:r w:rsidRPr="00423AB9">
        <w:rPr>
          <w:rFonts w:ascii="仿宋_GB2312" w:eastAsia="仿宋_GB2312" w:hint="eastAsia"/>
          <w:color w:val="333333"/>
          <w:sz w:val="19"/>
        </w:rPr>
        <w:t>名子女；②有抚养教育被收养人的能力；③未患有医学上认为不应当收养</w:t>
      </w:r>
      <w:r w:rsidRPr="00423AB9">
        <w:rPr>
          <w:rFonts w:ascii="仿宋_GB2312" w:eastAsia="仿宋_GB2312" w:hint="eastAsia"/>
          <w:color w:val="333333"/>
          <w:sz w:val="19"/>
        </w:rPr>
        <w:t xml:space="preserve">  </w:t>
      </w:r>
      <w:r w:rsidRPr="00423AB9">
        <w:rPr>
          <w:rFonts w:ascii="仿宋_GB2312" w:eastAsia="仿宋_GB2312" w:hint="eastAsia"/>
          <w:color w:val="333333"/>
          <w:spacing w:val="-2"/>
          <w:w w:val="105"/>
          <w:sz w:val="19"/>
        </w:rPr>
        <w:t>子女的疾病；④无不利于被收养人健康成长的违法犯罪记录；⑤</w:t>
      </w:r>
      <w:r w:rsidRPr="00423AB9">
        <w:rPr>
          <w:rFonts w:ascii="仿宋_GB2312" w:eastAsia="仿宋_GB2312" w:hAnsi="Microsoft JhengHei" w:hint="eastAsia"/>
          <w:b/>
          <w:color w:val="A40020"/>
          <w:spacing w:val="12"/>
          <w:w w:val="105"/>
          <w:sz w:val="19"/>
          <w:u w:val="single" w:color="A40020"/>
        </w:rPr>
        <w:t>年满</w:t>
      </w:r>
      <w:r w:rsidRPr="00423AB9">
        <w:rPr>
          <w:rFonts w:ascii="仿宋_GB2312" w:eastAsia="仿宋_GB2312" w:hAnsi="Times New Roman" w:hint="eastAsia"/>
          <w:b/>
          <w:color w:val="A40020"/>
          <w:spacing w:val="-4"/>
          <w:w w:val="105"/>
          <w:u w:val="single" w:color="A40020"/>
        </w:rPr>
        <w:t>30</w:t>
      </w:r>
      <w:r w:rsidRPr="00423AB9">
        <w:rPr>
          <w:rFonts w:ascii="仿宋_GB2312" w:eastAsia="仿宋_GB2312" w:hAnsi="Microsoft JhengHei" w:hint="eastAsia"/>
          <w:b/>
          <w:color w:val="A40020"/>
          <w:spacing w:val="12"/>
          <w:w w:val="105"/>
          <w:sz w:val="19"/>
          <w:u w:val="single" w:color="A40020"/>
        </w:rPr>
        <w:t>周岁</w:t>
      </w:r>
      <w:r w:rsidRPr="00423AB9">
        <w:rPr>
          <w:rFonts w:ascii="仿宋_GB2312" w:eastAsia="仿宋_GB2312" w:hint="eastAsia"/>
          <w:color w:val="333333"/>
          <w:w w:val="105"/>
          <w:sz w:val="19"/>
        </w:rPr>
        <w:t>。</w:t>
      </w:r>
    </w:p>
    <w:p w:rsidR="00B11DBF" w:rsidRPr="00423AB9" w:rsidRDefault="00F07D69">
      <w:pPr>
        <w:pStyle w:val="a4"/>
        <w:numPr>
          <w:ilvl w:val="0"/>
          <w:numId w:val="15"/>
        </w:numPr>
        <w:tabs>
          <w:tab w:val="left" w:pos="615"/>
        </w:tabs>
        <w:spacing w:before="0" w:line="225" w:lineRule="auto"/>
        <w:ind w:right="288" w:firstLine="0"/>
        <w:rPr>
          <w:rFonts w:ascii="仿宋_GB2312" w:eastAsia="仿宋_GB2312" w:hint="eastAsia"/>
          <w:sz w:val="19"/>
        </w:rPr>
      </w:pPr>
      <w:r w:rsidRPr="00423AB9">
        <w:rPr>
          <w:rFonts w:ascii="仿宋_GB2312" w:eastAsia="仿宋_GB2312" w:hint="eastAsia"/>
          <w:color w:val="333333"/>
          <w:spacing w:val="-1"/>
          <w:sz w:val="19"/>
        </w:rPr>
        <w:t>收养人特殊条件：①无配偶收养异性子女，收养人与被收养人年龄应当</w:t>
      </w:r>
      <w:r w:rsidRPr="00423AB9">
        <w:rPr>
          <w:rFonts w:ascii="仿宋_GB2312" w:eastAsia="仿宋_GB2312" w:hAnsi="Microsoft JhengHei" w:hint="eastAsia"/>
          <w:b/>
          <w:color w:val="A40020"/>
          <w:spacing w:val="4"/>
          <w:sz w:val="19"/>
          <w:u w:val="single" w:color="A40020"/>
        </w:rPr>
        <w:t>相差</w:t>
      </w:r>
      <w:r w:rsidRPr="00423AB9">
        <w:rPr>
          <w:rFonts w:ascii="仿宋_GB2312" w:eastAsia="仿宋_GB2312" w:hAnsi="Times New Roman" w:hint="eastAsia"/>
          <w:b/>
          <w:color w:val="A40020"/>
          <w:spacing w:val="-4"/>
          <w:u w:val="single" w:color="A40020"/>
        </w:rPr>
        <w:t>40</w:t>
      </w:r>
      <w:r w:rsidRPr="00423AB9">
        <w:rPr>
          <w:rFonts w:ascii="仿宋_GB2312" w:eastAsia="仿宋_GB2312" w:hAnsi="Microsoft JhengHei" w:hint="eastAsia"/>
          <w:b/>
          <w:color w:val="A40020"/>
          <w:spacing w:val="5"/>
          <w:sz w:val="19"/>
          <w:u w:val="single" w:color="A40020"/>
        </w:rPr>
        <w:t>周岁</w:t>
      </w:r>
      <w:r w:rsidRPr="00423AB9">
        <w:rPr>
          <w:rFonts w:ascii="仿宋_GB2312" w:eastAsia="仿宋_GB2312" w:hint="eastAsia"/>
          <w:color w:val="333333"/>
          <w:sz w:val="19"/>
        </w:rPr>
        <w:t>以上；②有配偶者收养子</w:t>
      </w:r>
      <w:r w:rsidRPr="00423AB9">
        <w:rPr>
          <w:rFonts w:ascii="仿宋_GB2312" w:eastAsia="仿宋_GB2312" w:hint="eastAsia"/>
          <w:color w:val="333333"/>
          <w:sz w:val="19"/>
        </w:rPr>
        <w:t xml:space="preserve">  </w:t>
      </w:r>
      <w:proofErr w:type="spellStart"/>
      <w:r w:rsidRPr="00423AB9">
        <w:rPr>
          <w:rFonts w:ascii="仿宋_GB2312" w:eastAsia="仿宋_GB2312" w:hint="eastAsia"/>
          <w:color w:val="333333"/>
          <w:spacing w:val="-1"/>
          <w:w w:val="105"/>
          <w:sz w:val="19"/>
        </w:rPr>
        <w:t>女须夫妻共同收养</w:t>
      </w:r>
      <w:proofErr w:type="spellEnd"/>
      <w:r w:rsidRPr="00423AB9">
        <w:rPr>
          <w:rFonts w:ascii="仿宋_GB2312" w:eastAsia="仿宋_GB2312" w:hint="eastAsia"/>
          <w:color w:val="333333"/>
          <w:spacing w:val="-1"/>
          <w:w w:val="105"/>
          <w:sz w:val="19"/>
        </w:rPr>
        <w:t>。</w:t>
      </w:r>
      <w:r w:rsidRPr="00423AB9">
        <w:rPr>
          <w:rFonts w:ascii="仿宋_GB2312" w:eastAsia="仿宋_GB2312" w:hAnsi="Microsoft JhengHei" w:hint="eastAsia"/>
          <w:b/>
          <w:color w:val="A40020"/>
          <w:spacing w:val="12"/>
          <w:w w:val="105"/>
          <w:sz w:val="19"/>
          <w:u w:val="single" w:color="A40020"/>
        </w:rPr>
        <w:t>年满</w:t>
      </w:r>
      <w:r w:rsidRPr="00423AB9">
        <w:rPr>
          <w:rFonts w:ascii="仿宋_GB2312" w:eastAsia="仿宋_GB2312" w:hAnsi="Times New Roman" w:hint="eastAsia"/>
          <w:b/>
          <w:color w:val="A40020"/>
          <w:spacing w:val="-6"/>
          <w:w w:val="105"/>
          <w:u w:val="single" w:color="A40020"/>
        </w:rPr>
        <w:t>8</w:t>
      </w:r>
      <w:r w:rsidRPr="00423AB9">
        <w:rPr>
          <w:rFonts w:ascii="仿宋_GB2312" w:eastAsia="仿宋_GB2312" w:hAnsi="Microsoft JhengHei" w:hint="eastAsia"/>
          <w:b/>
          <w:color w:val="A40020"/>
          <w:spacing w:val="15"/>
          <w:w w:val="105"/>
          <w:sz w:val="19"/>
          <w:u w:val="single" w:color="A40020"/>
        </w:rPr>
        <w:t>岁</w:t>
      </w:r>
      <w:r w:rsidRPr="00423AB9">
        <w:rPr>
          <w:rFonts w:ascii="仿宋_GB2312" w:eastAsia="仿宋_GB2312" w:hint="eastAsia"/>
          <w:color w:val="333333"/>
          <w:w w:val="105"/>
          <w:sz w:val="19"/>
        </w:rPr>
        <w:t>须征得被收养人同意。</w:t>
      </w:r>
    </w:p>
    <w:p w:rsidR="00B11DBF" w:rsidRPr="00423AB9" w:rsidRDefault="00F07D69">
      <w:pPr>
        <w:pStyle w:val="Heading1"/>
        <w:spacing w:line="332" w:lineRule="exact"/>
        <w:ind w:left="122"/>
        <w:rPr>
          <w:rFonts w:ascii="仿宋_GB2312" w:eastAsia="仿宋_GB2312" w:hint="eastAsia"/>
        </w:rPr>
      </w:pPr>
      <w:r w:rsidRPr="00423AB9">
        <w:rPr>
          <w:rFonts w:ascii="仿宋_GB2312" w:eastAsia="仿宋_GB2312" w:hint="eastAsia"/>
          <w:b w:val="0"/>
          <w:color w:val="333333"/>
          <w:w w:val="105"/>
          <w:sz w:val="22"/>
        </w:rPr>
        <w:t>2</w:t>
      </w:r>
      <w:r w:rsidRPr="00423AB9">
        <w:rPr>
          <w:rFonts w:ascii="仿宋_GB2312" w:eastAsia="仿宋_GB2312" w:hint="eastAsia"/>
          <w:b w:val="0"/>
          <w:color w:val="333333"/>
          <w:w w:val="105"/>
        </w:rPr>
        <w:t>、</w:t>
      </w:r>
      <w:r w:rsidRPr="00423AB9">
        <w:rPr>
          <w:rFonts w:ascii="仿宋_GB2312" w:eastAsia="仿宋_GB2312" w:hint="eastAsia"/>
          <w:color w:val="A40020"/>
          <w:w w:val="105"/>
          <w:u w:val="single" w:color="A40020"/>
        </w:rPr>
        <w:t>特殊收养关系成立的条件</w:t>
      </w:r>
    </w:p>
    <w:p w:rsidR="00B11DBF" w:rsidRPr="00423AB9" w:rsidRDefault="00B11DBF">
      <w:pPr>
        <w:pStyle w:val="a3"/>
        <w:spacing w:before="15" w:after="1"/>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3667"/>
        <w:gridCol w:w="6242"/>
      </w:tblGrid>
      <w:tr w:rsidR="00B11DBF" w:rsidRPr="00423AB9">
        <w:trPr>
          <w:trHeight w:val="493"/>
        </w:trPr>
        <w:tc>
          <w:tcPr>
            <w:tcW w:w="3667" w:type="dxa"/>
          </w:tcPr>
          <w:p w:rsidR="00B11DBF" w:rsidRPr="00423AB9" w:rsidRDefault="00F07D69">
            <w:pPr>
              <w:pStyle w:val="TableParagraph"/>
              <w:spacing w:before="59"/>
              <w:ind w:left="55"/>
              <w:rPr>
                <w:rFonts w:ascii="仿宋_GB2312" w:eastAsia="仿宋_GB2312" w:hint="eastAsia"/>
                <w:b/>
                <w:sz w:val="19"/>
              </w:rPr>
            </w:pPr>
            <w:proofErr w:type="spellStart"/>
            <w:r w:rsidRPr="00423AB9">
              <w:rPr>
                <w:rFonts w:ascii="仿宋_GB2312" w:eastAsia="仿宋_GB2312" w:hint="eastAsia"/>
                <w:b/>
                <w:color w:val="A40020"/>
                <w:w w:val="105"/>
                <w:sz w:val="19"/>
                <w:u w:val="single" w:color="A40020"/>
              </w:rPr>
              <w:t>特殊收养</w:t>
            </w:r>
            <w:proofErr w:type="spellEnd"/>
          </w:p>
        </w:tc>
        <w:tc>
          <w:tcPr>
            <w:tcW w:w="6242" w:type="dxa"/>
          </w:tcPr>
          <w:p w:rsidR="00B11DBF" w:rsidRPr="00423AB9" w:rsidRDefault="00F07D69">
            <w:pPr>
              <w:pStyle w:val="TableParagraph"/>
              <w:spacing w:before="59"/>
              <w:ind w:left="55"/>
              <w:rPr>
                <w:rFonts w:ascii="仿宋_GB2312" w:eastAsia="仿宋_GB2312" w:hint="eastAsia"/>
                <w:b/>
                <w:sz w:val="19"/>
              </w:rPr>
            </w:pPr>
            <w:proofErr w:type="spellStart"/>
            <w:r w:rsidRPr="00423AB9">
              <w:rPr>
                <w:rFonts w:ascii="仿宋_GB2312" w:eastAsia="仿宋_GB2312" w:hint="eastAsia"/>
                <w:b/>
                <w:color w:val="A40020"/>
                <w:w w:val="105"/>
                <w:sz w:val="19"/>
                <w:u w:val="single" w:color="A40020"/>
              </w:rPr>
              <w:t>规定情形</w:t>
            </w:r>
            <w:proofErr w:type="spellEnd"/>
          </w:p>
        </w:tc>
      </w:tr>
      <w:tr w:rsidR="00B11DBF" w:rsidRPr="00423AB9">
        <w:trPr>
          <w:trHeight w:val="821"/>
        </w:trPr>
        <w:tc>
          <w:tcPr>
            <w:tcW w:w="3667" w:type="dxa"/>
          </w:tcPr>
          <w:p w:rsidR="00B11DBF" w:rsidRPr="00423AB9" w:rsidRDefault="00B11DBF">
            <w:pPr>
              <w:pStyle w:val="TableParagraph"/>
              <w:spacing w:before="10"/>
              <w:ind w:left="0"/>
              <w:rPr>
                <w:rFonts w:ascii="仿宋_GB2312" w:eastAsia="仿宋_GB2312" w:hint="eastAsia"/>
                <w:b/>
                <w:sz w:val="15"/>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三代以内旁系同辈旁系血亲</w:t>
            </w:r>
            <w:proofErr w:type="spellEnd"/>
          </w:p>
        </w:tc>
        <w:tc>
          <w:tcPr>
            <w:tcW w:w="6242" w:type="dxa"/>
          </w:tcPr>
          <w:p w:rsidR="00B11DBF" w:rsidRPr="00423AB9" w:rsidRDefault="00F07D69">
            <w:pPr>
              <w:pStyle w:val="TableParagraph"/>
              <w:spacing w:line="321" w:lineRule="auto"/>
              <w:ind w:right="58"/>
              <w:rPr>
                <w:rFonts w:ascii="仿宋_GB2312" w:eastAsia="仿宋_GB2312" w:hint="eastAsia"/>
                <w:sz w:val="19"/>
              </w:rPr>
            </w:pPr>
            <w:proofErr w:type="spellStart"/>
            <w:r w:rsidRPr="00423AB9">
              <w:rPr>
                <w:rFonts w:ascii="仿宋_GB2312" w:eastAsia="仿宋_GB2312" w:hint="eastAsia"/>
                <w:color w:val="333333"/>
                <w:spacing w:val="-2"/>
                <w:sz w:val="19"/>
              </w:rPr>
              <w:t>不受被收养人的生父母有特殊困难无力抚养子女、无配偶者收养异性子</w:t>
            </w:r>
            <w:proofErr w:type="spellEnd"/>
            <w:r w:rsidRPr="00423AB9">
              <w:rPr>
                <w:rFonts w:ascii="仿宋_GB2312" w:eastAsia="仿宋_GB2312" w:hint="eastAsia"/>
                <w:color w:val="333333"/>
                <w:spacing w:val="-2"/>
                <w:sz w:val="19"/>
              </w:rPr>
              <w:t xml:space="preserve"> </w:t>
            </w:r>
            <w:proofErr w:type="spellStart"/>
            <w:r w:rsidRPr="00423AB9">
              <w:rPr>
                <w:rFonts w:ascii="仿宋_GB2312" w:eastAsia="仿宋_GB2312" w:hint="eastAsia"/>
                <w:color w:val="333333"/>
                <w:w w:val="105"/>
                <w:sz w:val="19"/>
              </w:rPr>
              <w:t>女符合年龄差等限制</w:t>
            </w:r>
            <w:proofErr w:type="spellEnd"/>
            <w:r w:rsidRPr="00423AB9">
              <w:rPr>
                <w:rFonts w:ascii="仿宋_GB2312" w:eastAsia="仿宋_GB2312" w:hint="eastAsia"/>
                <w:color w:val="333333"/>
                <w:w w:val="105"/>
                <w:sz w:val="19"/>
              </w:rPr>
              <w:t>。</w:t>
            </w:r>
          </w:p>
        </w:tc>
      </w:tr>
      <w:tr w:rsidR="00B11DBF" w:rsidRPr="00423AB9">
        <w:trPr>
          <w:trHeight w:val="821"/>
        </w:trPr>
        <w:tc>
          <w:tcPr>
            <w:tcW w:w="3667" w:type="dxa"/>
          </w:tcPr>
          <w:p w:rsidR="00B11DBF" w:rsidRPr="00423AB9" w:rsidRDefault="00F07D69">
            <w:pPr>
              <w:pStyle w:val="TableParagraph"/>
              <w:spacing w:line="321" w:lineRule="auto"/>
              <w:ind w:right="37"/>
              <w:rPr>
                <w:rFonts w:ascii="仿宋_GB2312" w:eastAsia="仿宋_GB2312" w:hint="eastAsia"/>
                <w:sz w:val="19"/>
              </w:rPr>
            </w:pPr>
            <w:proofErr w:type="spellStart"/>
            <w:r w:rsidRPr="00423AB9">
              <w:rPr>
                <w:rFonts w:ascii="仿宋_GB2312" w:eastAsia="仿宋_GB2312" w:hint="eastAsia"/>
                <w:color w:val="333333"/>
                <w:sz w:val="19"/>
              </w:rPr>
              <w:t>收养孤儿、残疾或查找不到生父母未成年</w:t>
            </w:r>
            <w:r w:rsidRPr="00423AB9">
              <w:rPr>
                <w:rFonts w:ascii="仿宋_GB2312" w:eastAsia="仿宋_GB2312" w:hint="eastAsia"/>
                <w:color w:val="333333"/>
                <w:w w:val="105"/>
                <w:sz w:val="19"/>
              </w:rPr>
              <w:t>人</w:t>
            </w:r>
            <w:proofErr w:type="spellEnd"/>
          </w:p>
        </w:tc>
        <w:tc>
          <w:tcPr>
            <w:tcW w:w="6242"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不受收养人数的限制</w:t>
            </w:r>
            <w:proofErr w:type="spellEnd"/>
          </w:p>
        </w:tc>
      </w:tr>
      <w:tr w:rsidR="00B11DBF" w:rsidRPr="00423AB9">
        <w:trPr>
          <w:trHeight w:val="821"/>
        </w:trPr>
        <w:tc>
          <w:tcPr>
            <w:tcW w:w="3667" w:type="dxa"/>
          </w:tcPr>
          <w:p w:rsidR="00B11DBF" w:rsidRPr="00423AB9" w:rsidRDefault="00B11DBF">
            <w:pPr>
              <w:pStyle w:val="TableParagraph"/>
              <w:spacing w:before="10"/>
              <w:ind w:left="0"/>
              <w:rPr>
                <w:rFonts w:ascii="仿宋_GB2312" w:eastAsia="仿宋_GB2312" w:hint="eastAsia"/>
                <w:b/>
                <w:sz w:val="15"/>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收养继子女</w:t>
            </w:r>
            <w:proofErr w:type="spellEnd"/>
          </w:p>
        </w:tc>
        <w:tc>
          <w:tcPr>
            <w:tcW w:w="6242" w:type="dxa"/>
          </w:tcPr>
          <w:p w:rsidR="00B11DBF" w:rsidRPr="00423AB9" w:rsidRDefault="00F07D69">
            <w:pPr>
              <w:pStyle w:val="TableParagraph"/>
              <w:spacing w:line="321" w:lineRule="auto"/>
              <w:ind w:right="255"/>
              <w:rPr>
                <w:rFonts w:ascii="仿宋_GB2312" w:eastAsia="仿宋_GB2312" w:hint="eastAsia"/>
                <w:sz w:val="19"/>
              </w:rPr>
            </w:pPr>
            <w:proofErr w:type="spellStart"/>
            <w:r w:rsidRPr="00423AB9">
              <w:rPr>
                <w:rFonts w:ascii="仿宋_GB2312" w:eastAsia="仿宋_GB2312" w:hint="eastAsia"/>
                <w:color w:val="333333"/>
                <w:spacing w:val="-2"/>
                <w:sz w:val="19"/>
              </w:rPr>
              <w:t>不受被收养人的生父母有特殊困难无力抚养子女、收养人具备一定条</w:t>
            </w:r>
            <w:proofErr w:type="spellEnd"/>
            <w:r w:rsidRPr="00423AB9">
              <w:rPr>
                <w:rFonts w:ascii="仿宋_GB2312" w:eastAsia="仿宋_GB2312" w:hint="eastAsia"/>
                <w:color w:val="333333"/>
                <w:spacing w:val="-2"/>
                <w:sz w:val="19"/>
              </w:rPr>
              <w:t xml:space="preserve"> </w:t>
            </w:r>
            <w:proofErr w:type="spellStart"/>
            <w:r w:rsidRPr="00423AB9">
              <w:rPr>
                <w:rFonts w:ascii="仿宋_GB2312" w:eastAsia="仿宋_GB2312" w:hint="eastAsia"/>
                <w:color w:val="333333"/>
                <w:w w:val="105"/>
                <w:sz w:val="19"/>
              </w:rPr>
              <w:t>件、收养符合收养人数等项限制</w:t>
            </w:r>
            <w:proofErr w:type="spellEnd"/>
          </w:p>
        </w:tc>
      </w:tr>
    </w:tbl>
    <w:p w:rsidR="00B11DBF" w:rsidRPr="00423AB9" w:rsidRDefault="00F07D69">
      <w:pPr>
        <w:pStyle w:val="a3"/>
        <w:spacing w:before="186"/>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、协议解除的条件</w:t>
      </w:r>
    </w:p>
    <w:p w:rsidR="00B11DBF" w:rsidRPr="00423AB9" w:rsidRDefault="00F07D69">
      <w:pPr>
        <w:pStyle w:val="a4"/>
        <w:numPr>
          <w:ilvl w:val="0"/>
          <w:numId w:val="14"/>
        </w:numPr>
        <w:tabs>
          <w:tab w:val="left" w:pos="615"/>
        </w:tabs>
        <w:spacing w:before="22"/>
        <w:rPr>
          <w:rFonts w:ascii="仿宋_GB2312" w:eastAsia="仿宋_GB2312" w:hint="eastAsia"/>
          <w:sz w:val="19"/>
        </w:rPr>
      </w:pPr>
      <w:r w:rsidRPr="00423AB9">
        <w:rPr>
          <w:rFonts w:ascii="仿宋_GB2312" w:eastAsia="仿宋_GB2312" w:hint="eastAsia"/>
          <w:color w:val="333333"/>
          <w:w w:val="105"/>
          <w:sz w:val="19"/>
        </w:rPr>
        <w:t>双方达成解除收养关系的合意</w:t>
      </w:r>
      <w:r w:rsidRPr="00423AB9">
        <w:rPr>
          <w:rFonts w:ascii="仿宋_GB2312" w:eastAsia="仿宋_GB2312" w:hint="eastAsia"/>
          <w:color w:val="333333"/>
          <w:spacing w:val="-4"/>
          <w:w w:val="105"/>
          <w:sz w:val="19"/>
        </w:rPr>
        <w:t>（</w:t>
      </w:r>
      <w:r w:rsidRPr="00423AB9">
        <w:rPr>
          <w:rFonts w:ascii="仿宋_GB2312" w:eastAsia="仿宋_GB2312" w:hint="eastAsia"/>
          <w:b/>
          <w:color w:val="A40020"/>
          <w:spacing w:val="-4"/>
          <w:w w:val="105"/>
          <w:u w:val="single" w:color="A40020"/>
        </w:rPr>
        <w:t>8</w:t>
      </w:r>
      <w:r w:rsidRPr="00423AB9">
        <w:rPr>
          <w:rFonts w:ascii="仿宋_GB2312" w:eastAsia="仿宋_GB2312" w:hint="eastAsia"/>
          <w:b/>
          <w:color w:val="A40020"/>
          <w:spacing w:val="10"/>
          <w:w w:val="105"/>
          <w:sz w:val="19"/>
          <w:u w:val="single" w:color="A40020"/>
        </w:rPr>
        <w:t>周岁以上，应征得本人同意</w:t>
      </w:r>
      <w:r w:rsidRPr="00423AB9">
        <w:rPr>
          <w:rFonts w:ascii="仿宋_GB2312" w:eastAsia="仿宋_GB2312" w:hint="eastAsia"/>
          <w:color w:val="333333"/>
          <w:w w:val="105"/>
          <w:sz w:val="19"/>
        </w:rPr>
        <w:t>）；</w:t>
      </w:r>
    </w:p>
    <w:p w:rsidR="00B11DBF" w:rsidRPr="00423AB9" w:rsidRDefault="00F07D69">
      <w:pPr>
        <w:pStyle w:val="a4"/>
        <w:numPr>
          <w:ilvl w:val="0"/>
          <w:numId w:val="14"/>
        </w:numPr>
        <w:tabs>
          <w:tab w:val="left" w:pos="615"/>
        </w:tabs>
        <w:spacing w:before="24"/>
        <w:rPr>
          <w:rFonts w:ascii="仿宋_GB2312" w:eastAsia="仿宋_GB2312" w:hint="eastAsia"/>
          <w:sz w:val="19"/>
        </w:rPr>
      </w:pPr>
      <w:proofErr w:type="spellStart"/>
      <w:r w:rsidRPr="00423AB9">
        <w:rPr>
          <w:rFonts w:ascii="仿宋_GB2312" w:eastAsia="仿宋_GB2312" w:hint="eastAsia"/>
          <w:color w:val="333333"/>
          <w:w w:val="105"/>
          <w:sz w:val="19"/>
        </w:rPr>
        <w:t>双方具有完全民事行为能力</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14"/>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对与解除收养有关的财产和生活等问题达成协议</w:t>
      </w:r>
      <w:proofErr w:type="spellEnd"/>
      <w:r w:rsidRPr="00423AB9">
        <w:rPr>
          <w:rFonts w:ascii="仿宋_GB2312" w:eastAsia="仿宋_GB2312" w:hint="eastAsia"/>
          <w:color w:val="333333"/>
          <w:w w:val="105"/>
          <w:sz w:val="19"/>
        </w:rPr>
        <w:t>。</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、诉讼解除</w:t>
      </w:r>
    </w:p>
    <w:p w:rsidR="00B11DBF" w:rsidRPr="00423AB9" w:rsidRDefault="00F07D69">
      <w:pPr>
        <w:pStyle w:val="a4"/>
        <w:numPr>
          <w:ilvl w:val="0"/>
          <w:numId w:val="13"/>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养子女未成年的解除：收养人不履行抚养义务，虐待、遗弃等侵害未成年养子女合法权益</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13"/>
        </w:numPr>
        <w:tabs>
          <w:tab w:val="left" w:pos="615"/>
        </w:tabs>
        <w:spacing w:before="67" w:line="259" w:lineRule="auto"/>
        <w:ind w:left="116" w:right="3278" w:firstLine="5"/>
        <w:rPr>
          <w:rFonts w:ascii="仿宋_GB2312" w:eastAsia="仿宋_GB2312" w:hint="eastAsia"/>
          <w:b/>
          <w:sz w:val="19"/>
        </w:rPr>
      </w:pPr>
      <w:proofErr w:type="spellStart"/>
      <w:r w:rsidRPr="00423AB9">
        <w:rPr>
          <w:rFonts w:ascii="仿宋_GB2312" w:eastAsia="仿宋_GB2312" w:hint="eastAsia"/>
          <w:color w:val="333333"/>
          <w:spacing w:val="-1"/>
          <w:sz w:val="19"/>
        </w:rPr>
        <w:t>养子女已成年的解除：养父母与成年养子女关系恶化，无法共同生活的</w:t>
      </w:r>
      <w:proofErr w:type="spellEnd"/>
      <w:r w:rsidRPr="00423AB9">
        <w:rPr>
          <w:rFonts w:ascii="仿宋_GB2312" w:eastAsia="仿宋_GB2312" w:hint="eastAsia"/>
          <w:color w:val="333333"/>
          <w:spacing w:val="-1"/>
          <w:sz w:val="19"/>
        </w:rPr>
        <w:t>。</w:t>
      </w:r>
      <w:r w:rsidRPr="00423AB9">
        <w:rPr>
          <w:rFonts w:ascii="仿宋_GB2312" w:eastAsia="仿宋_GB2312" w:hint="eastAsia"/>
          <w:color w:val="333333"/>
          <w:spacing w:val="-1"/>
          <w:sz w:val="19"/>
        </w:rPr>
        <w:t xml:space="preserve"> </w:t>
      </w:r>
      <w:proofErr w:type="spellStart"/>
      <w:r w:rsidRPr="00423AB9">
        <w:rPr>
          <w:rFonts w:ascii="仿宋_GB2312" w:eastAsia="仿宋_GB2312" w:hint="eastAsia"/>
          <w:b/>
          <w:color w:val="333333"/>
          <w:spacing w:val="7"/>
          <w:w w:val="105"/>
          <w:sz w:val="19"/>
        </w:rPr>
        <w:t>第三节</w:t>
      </w:r>
      <w:proofErr w:type="spellEnd"/>
      <w:r w:rsidRPr="00423AB9">
        <w:rPr>
          <w:rFonts w:ascii="仿宋_GB2312" w:eastAsia="仿宋_GB2312" w:hint="eastAsia"/>
          <w:b/>
          <w:color w:val="333333"/>
          <w:spacing w:val="7"/>
          <w:w w:val="105"/>
          <w:sz w:val="19"/>
        </w:rPr>
        <w:t xml:space="preserve"> </w:t>
      </w:r>
      <w:proofErr w:type="spellStart"/>
      <w:r w:rsidRPr="00423AB9">
        <w:rPr>
          <w:rFonts w:ascii="仿宋_GB2312" w:eastAsia="仿宋_GB2312" w:hint="eastAsia"/>
          <w:b/>
          <w:color w:val="333333"/>
          <w:spacing w:val="7"/>
          <w:w w:val="105"/>
          <w:sz w:val="19"/>
        </w:rPr>
        <w:t>财产继承法规与政策</w:t>
      </w:r>
      <w:proofErr w:type="spellEnd"/>
    </w:p>
    <w:p w:rsidR="00B11DBF" w:rsidRPr="00423AB9" w:rsidRDefault="00F07D69">
      <w:pPr>
        <w:pStyle w:val="a3"/>
        <w:spacing w:before="14"/>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一）继承的种类及法律关系</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、继承的种类</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rPr>
        <w:t>（</w:t>
      </w:r>
      <w:r w:rsidRPr="00423AB9">
        <w:rPr>
          <w:rFonts w:ascii="仿宋_GB2312" w:eastAsia="仿宋_GB2312" w:hint="eastAsia"/>
          <w:color w:val="333333"/>
          <w:w w:val="105"/>
          <w:sz w:val="22"/>
        </w:rPr>
        <w:t>1</w:t>
      </w:r>
      <w:r w:rsidRPr="00423AB9">
        <w:rPr>
          <w:rFonts w:ascii="仿宋_GB2312" w:eastAsia="仿宋_GB2312" w:hint="eastAsia"/>
          <w:color w:val="333333"/>
          <w:w w:val="105"/>
        </w:rPr>
        <w:t>）继承遗产方式：法定继承、遗嘱继承；（</w:t>
      </w:r>
      <w:r w:rsidRPr="00423AB9">
        <w:rPr>
          <w:rFonts w:ascii="仿宋_GB2312" w:eastAsia="仿宋_GB2312" w:hint="eastAsia"/>
          <w:color w:val="333333"/>
          <w:w w:val="105"/>
          <w:sz w:val="22"/>
        </w:rPr>
        <w:t>2</w:t>
      </w:r>
      <w:r w:rsidRPr="00423AB9">
        <w:rPr>
          <w:rFonts w:ascii="仿宋_GB2312" w:eastAsia="仿宋_GB2312" w:hint="eastAsia"/>
          <w:color w:val="333333"/>
          <w:w w:val="105"/>
        </w:rPr>
        <w:t>）参与继承地位：本位继承、代位继承、转继承。</w:t>
      </w:r>
    </w:p>
    <w:p w:rsidR="00B11DBF" w:rsidRPr="00423AB9" w:rsidRDefault="00F07D69">
      <w:pPr>
        <w:pStyle w:val="a3"/>
        <w:spacing w:before="11" w:line="328" w:lineRule="exact"/>
        <w:ind w:right="135"/>
        <w:rPr>
          <w:rFonts w:ascii="仿宋_GB2312" w:eastAsia="仿宋_GB2312" w:hint="eastAsia"/>
        </w:rPr>
      </w:pPr>
      <w:r w:rsidRPr="00423AB9">
        <w:rPr>
          <w:rFonts w:ascii="仿宋_GB2312" w:eastAsia="仿宋_GB2312" w:hint="eastAsia"/>
          <w:color w:val="333333"/>
          <w:sz w:val="22"/>
        </w:rPr>
        <w:t>2</w:t>
      </w:r>
      <w:r w:rsidRPr="00423AB9">
        <w:rPr>
          <w:rFonts w:ascii="仿宋_GB2312" w:eastAsia="仿宋_GB2312" w:hint="eastAsia"/>
          <w:color w:val="333333"/>
          <w:spacing w:val="-7"/>
        </w:rPr>
        <w:t>、</w:t>
      </w:r>
      <w:r w:rsidRPr="00423AB9">
        <w:rPr>
          <w:rFonts w:ascii="仿宋_GB2312" w:eastAsia="仿宋_GB2312" w:hint="eastAsia"/>
          <w:b/>
          <w:color w:val="A40020"/>
          <w:spacing w:val="8"/>
          <w:u w:val="single" w:color="A40020"/>
        </w:rPr>
        <w:t>继承权的丧失的原因</w:t>
      </w: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）故意杀害被继承人；（</w:t>
      </w:r>
      <w:r w:rsidRPr="00423AB9">
        <w:rPr>
          <w:rFonts w:ascii="仿宋_GB2312" w:eastAsia="仿宋_GB2312" w:hint="eastAsia"/>
          <w:color w:val="333333"/>
          <w:sz w:val="22"/>
        </w:rPr>
        <w:t>2</w:t>
      </w:r>
      <w:r w:rsidRPr="00423AB9">
        <w:rPr>
          <w:rFonts w:ascii="仿宋_GB2312" w:eastAsia="仿宋_GB2312" w:hint="eastAsia"/>
          <w:color w:val="333333"/>
        </w:rPr>
        <w:t>）为争夺遗产而杀害其他继承人；（</w:t>
      </w:r>
      <w:r w:rsidRPr="00423AB9">
        <w:rPr>
          <w:rFonts w:ascii="仿宋_GB2312" w:eastAsia="仿宋_GB2312" w:hint="eastAsia"/>
          <w:color w:val="333333"/>
          <w:sz w:val="22"/>
        </w:rPr>
        <w:t>3</w:t>
      </w:r>
      <w:r w:rsidRPr="00423AB9">
        <w:rPr>
          <w:rFonts w:ascii="仿宋_GB2312" w:eastAsia="仿宋_GB2312" w:hint="eastAsia"/>
          <w:color w:val="333333"/>
        </w:rPr>
        <w:t>）遗弃被继承人或者</w:t>
      </w:r>
      <w:r w:rsidRPr="00423AB9">
        <w:rPr>
          <w:rFonts w:ascii="仿宋_GB2312" w:eastAsia="仿宋_GB2312" w:hint="eastAsia"/>
          <w:color w:val="333333"/>
        </w:rPr>
        <w:t xml:space="preserve">  </w:t>
      </w:r>
      <w:r w:rsidRPr="00423AB9">
        <w:rPr>
          <w:rFonts w:ascii="仿宋_GB2312" w:eastAsia="仿宋_GB2312" w:hint="eastAsia"/>
          <w:color w:val="333333"/>
        </w:rPr>
        <w:t>虐待被继承人；（</w:t>
      </w:r>
      <w:r w:rsidRPr="00423AB9">
        <w:rPr>
          <w:rFonts w:ascii="仿宋_GB2312" w:eastAsia="仿宋_GB2312" w:hint="eastAsia"/>
          <w:color w:val="333333"/>
          <w:sz w:val="22"/>
        </w:rPr>
        <w:t>4</w:t>
      </w:r>
      <w:r w:rsidRPr="00423AB9">
        <w:rPr>
          <w:rFonts w:ascii="仿宋_GB2312" w:eastAsia="仿宋_GB2312" w:hint="eastAsia"/>
          <w:color w:val="333333"/>
        </w:rPr>
        <w:t>）伪造、篡改或者销毁遗嘱；（</w:t>
      </w:r>
      <w:r w:rsidRPr="00423AB9">
        <w:rPr>
          <w:rFonts w:ascii="仿宋_GB2312" w:eastAsia="仿宋_GB2312" w:hint="eastAsia"/>
          <w:color w:val="333333"/>
          <w:sz w:val="22"/>
        </w:rPr>
        <w:t>5</w:t>
      </w:r>
      <w:r w:rsidRPr="00423AB9">
        <w:rPr>
          <w:rFonts w:ascii="仿宋_GB2312" w:eastAsia="仿宋_GB2312" w:hint="eastAsia"/>
          <w:color w:val="333333"/>
        </w:rPr>
        <w:t>）以欺诈、胁迫手段迫使或者妨碍被继承人设立、变</w:t>
      </w:r>
      <w:r w:rsidRPr="00423AB9">
        <w:rPr>
          <w:rFonts w:ascii="仿宋_GB2312" w:eastAsia="仿宋_GB2312" w:hint="eastAsia"/>
          <w:color w:val="333333"/>
        </w:rPr>
        <w:t>更或者撤</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回遗嘱</w:t>
      </w:r>
      <w:proofErr w:type="spellEnd"/>
      <w:r w:rsidRPr="00423AB9">
        <w:rPr>
          <w:rFonts w:ascii="仿宋_GB2312" w:eastAsia="仿宋_GB2312" w:hint="eastAsia"/>
          <w:color w:val="333333"/>
          <w:w w:val="105"/>
        </w:rPr>
        <w:t>。</w:t>
      </w:r>
    </w:p>
    <w:p w:rsidR="00B11DBF" w:rsidRPr="00423AB9" w:rsidRDefault="00F07D69">
      <w:pPr>
        <w:pStyle w:val="a3"/>
        <w:spacing w:before="55" w:line="302" w:lineRule="auto"/>
        <w:ind w:right="135"/>
        <w:rPr>
          <w:rFonts w:ascii="仿宋_GB2312" w:eastAsia="仿宋_GB2312" w:hint="eastAsia"/>
        </w:rPr>
      </w:pPr>
      <w:r w:rsidRPr="00423AB9">
        <w:rPr>
          <w:rFonts w:ascii="仿宋_GB2312" w:eastAsia="仿宋_GB2312" w:hAnsi="Arial Narrow" w:hint="eastAsia"/>
          <w:color w:val="333333"/>
          <w:spacing w:val="-1"/>
          <w:sz w:val="22"/>
        </w:rPr>
        <w:t>3</w:t>
      </w:r>
      <w:r w:rsidRPr="00423AB9">
        <w:rPr>
          <w:rFonts w:ascii="仿宋_GB2312" w:eastAsia="仿宋_GB2312" w:hint="eastAsia"/>
          <w:color w:val="333333"/>
          <w:spacing w:val="-1"/>
        </w:rPr>
        <w:t>、法定继承人范围：配偶、子女、父母、兄弟姐妹、祖父母、外祖父母，以及对公、婆或岳父、岳母尽了主要赡养</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rPr>
        <w:t>义务的丧偶儿媳、女婿</w:t>
      </w:r>
      <w:proofErr w:type="spellEnd"/>
      <w:r w:rsidRPr="00423AB9">
        <w:rPr>
          <w:rFonts w:ascii="仿宋_GB2312" w:eastAsia="仿宋_GB2312" w:hint="eastAsia"/>
          <w:color w:val="333333"/>
          <w:spacing w:val="-1"/>
        </w:rPr>
        <w:t>。</w:t>
      </w:r>
      <w:proofErr w:type="spellStart"/>
      <w:r w:rsidRPr="00423AB9">
        <w:rPr>
          <w:rFonts w:ascii="仿宋_GB2312" w:eastAsia="仿宋_GB2312" w:hint="eastAsia"/>
          <w:color w:val="333333"/>
          <w:spacing w:val="-1"/>
        </w:rPr>
        <w:t>第一顺序继承人</w:t>
      </w:r>
      <w:proofErr w:type="spellEnd"/>
      <w:r w:rsidRPr="00423AB9">
        <w:rPr>
          <w:rFonts w:ascii="仿宋_GB2312" w:eastAsia="仿宋_GB2312" w:hAnsi="Arial Narrow" w:hint="eastAsia"/>
          <w:color w:val="333333"/>
          <w:spacing w:val="-1"/>
          <w:sz w:val="22"/>
        </w:rPr>
        <w:t>—</w:t>
      </w:r>
      <w:proofErr w:type="spellStart"/>
      <w:r w:rsidRPr="00423AB9">
        <w:rPr>
          <w:rFonts w:ascii="仿宋_GB2312" w:eastAsia="仿宋_GB2312" w:hint="eastAsia"/>
          <w:color w:val="333333"/>
          <w:spacing w:val="-1"/>
        </w:rPr>
        <w:t>配偶、子女、父母、对公、婆或岳父、岳母尽了主要赡养义务的丧偶儿</w:t>
      </w:r>
      <w:proofErr w:type="spellEnd"/>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媳、女婿；第二顺序继承人</w:t>
      </w:r>
      <w:proofErr w:type="spellEnd"/>
      <w:r w:rsidRPr="00423AB9">
        <w:rPr>
          <w:rFonts w:ascii="仿宋_GB2312" w:eastAsia="仿宋_GB2312" w:hAnsi="Arial Narrow" w:hint="eastAsia"/>
          <w:color w:val="333333"/>
          <w:spacing w:val="-1"/>
          <w:w w:val="105"/>
          <w:sz w:val="22"/>
        </w:rPr>
        <w:t>—</w:t>
      </w:r>
      <w:proofErr w:type="spellStart"/>
      <w:r w:rsidRPr="00423AB9">
        <w:rPr>
          <w:rFonts w:ascii="仿宋_GB2312" w:eastAsia="仿宋_GB2312" w:hint="eastAsia"/>
          <w:color w:val="333333"/>
          <w:spacing w:val="-1"/>
          <w:w w:val="105"/>
        </w:rPr>
        <w:t>兄弟姐妹、祖父母、外祖父母</w:t>
      </w:r>
      <w:proofErr w:type="spellEnd"/>
      <w:r w:rsidRPr="00423AB9">
        <w:rPr>
          <w:rFonts w:ascii="仿宋_GB2312" w:eastAsia="仿宋_GB2312" w:hint="eastAsia"/>
          <w:color w:val="333333"/>
          <w:spacing w:val="-1"/>
          <w:w w:val="105"/>
        </w:rPr>
        <w:t>。</w:t>
      </w:r>
    </w:p>
    <w:p w:rsidR="00B11DBF" w:rsidRPr="00423AB9" w:rsidRDefault="00F07D69">
      <w:pPr>
        <w:spacing w:line="309" w:lineRule="exact"/>
        <w:ind w:left="122"/>
        <w:rPr>
          <w:rFonts w:ascii="仿宋_GB2312" w:eastAsia="仿宋_GB2312" w:hint="eastAsia"/>
          <w:b/>
          <w:sz w:val="19"/>
        </w:rPr>
      </w:pPr>
      <w:r w:rsidRPr="00423AB9">
        <w:rPr>
          <w:rFonts w:ascii="仿宋_GB2312" w:eastAsia="仿宋_GB2312" w:hint="eastAsia"/>
          <w:color w:val="333333"/>
          <w:w w:val="105"/>
          <w:sz w:val="19"/>
        </w:rPr>
        <w:t>（</w:t>
      </w:r>
      <w:proofErr w:type="spellStart"/>
      <w:r w:rsidRPr="00423AB9">
        <w:rPr>
          <w:rFonts w:ascii="仿宋_GB2312" w:eastAsia="仿宋_GB2312" w:hint="eastAsia"/>
          <w:color w:val="333333"/>
          <w:w w:val="105"/>
          <w:sz w:val="19"/>
        </w:rPr>
        <w:t>二）</w:t>
      </w:r>
      <w:r w:rsidRPr="00423AB9">
        <w:rPr>
          <w:rFonts w:ascii="仿宋_GB2312" w:eastAsia="仿宋_GB2312" w:hint="eastAsia"/>
          <w:b/>
          <w:color w:val="A40020"/>
          <w:w w:val="105"/>
          <w:sz w:val="19"/>
          <w:u w:val="single" w:color="A40020"/>
        </w:rPr>
        <w:t>遗嘱继承</w:t>
      </w:r>
      <w:proofErr w:type="spellEnd"/>
    </w:p>
    <w:p w:rsidR="00B11DBF" w:rsidRPr="00423AB9" w:rsidRDefault="00B11DBF">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691"/>
        <w:gridCol w:w="4234"/>
        <w:gridCol w:w="3983"/>
      </w:tblGrid>
      <w:tr w:rsidR="00B11DBF" w:rsidRPr="00423AB9">
        <w:trPr>
          <w:trHeight w:val="493"/>
        </w:trPr>
        <w:tc>
          <w:tcPr>
            <w:tcW w:w="169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形式</w:t>
            </w:r>
            <w:proofErr w:type="spellEnd"/>
          </w:p>
        </w:tc>
        <w:tc>
          <w:tcPr>
            <w:tcW w:w="4234"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主要内容</w:t>
            </w:r>
            <w:proofErr w:type="spellEnd"/>
          </w:p>
        </w:tc>
        <w:tc>
          <w:tcPr>
            <w:tcW w:w="3983" w:type="dxa"/>
          </w:tcPr>
          <w:p w:rsidR="00B11DBF" w:rsidRPr="00423AB9" w:rsidRDefault="00F07D69">
            <w:pPr>
              <w:pStyle w:val="TableParagraph"/>
              <w:ind w:left="62"/>
              <w:rPr>
                <w:rFonts w:ascii="仿宋_GB2312" w:eastAsia="仿宋_GB2312" w:hint="eastAsia"/>
                <w:sz w:val="19"/>
              </w:rPr>
            </w:pPr>
            <w:proofErr w:type="spellStart"/>
            <w:r w:rsidRPr="00423AB9">
              <w:rPr>
                <w:rFonts w:ascii="仿宋_GB2312" w:eastAsia="仿宋_GB2312" w:hint="eastAsia"/>
                <w:color w:val="333333"/>
                <w:w w:val="105"/>
                <w:sz w:val="19"/>
              </w:rPr>
              <w:t>要求</w:t>
            </w:r>
            <w:proofErr w:type="spellEnd"/>
          </w:p>
        </w:tc>
      </w:tr>
      <w:tr w:rsidR="00B11DBF" w:rsidRPr="00423AB9">
        <w:trPr>
          <w:trHeight w:val="493"/>
        </w:trPr>
        <w:tc>
          <w:tcPr>
            <w:tcW w:w="169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公证遗嘱</w:t>
            </w:r>
            <w:proofErr w:type="spellEnd"/>
          </w:p>
        </w:tc>
        <w:tc>
          <w:tcPr>
            <w:tcW w:w="4234"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遗嘱人生前订立并经公证机关公证</w:t>
            </w:r>
            <w:proofErr w:type="spellEnd"/>
          </w:p>
        </w:tc>
        <w:tc>
          <w:tcPr>
            <w:tcW w:w="3983" w:type="dxa"/>
          </w:tcPr>
          <w:p w:rsidR="00B11DBF" w:rsidRPr="00423AB9" w:rsidRDefault="00F07D69">
            <w:pPr>
              <w:pStyle w:val="TableParagraph"/>
              <w:ind w:left="62"/>
              <w:rPr>
                <w:rFonts w:ascii="仿宋_GB2312" w:eastAsia="仿宋_GB2312" w:hint="eastAsia"/>
                <w:sz w:val="19"/>
              </w:rPr>
            </w:pPr>
            <w:proofErr w:type="spellStart"/>
            <w:r w:rsidRPr="00423AB9">
              <w:rPr>
                <w:rFonts w:ascii="仿宋_GB2312" w:eastAsia="仿宋_GB2312" w:hint="eastAsia"/>
                <w:color w:val="333333"/>
                <w:w w:val="105"/>
                <w:sz w:val="19"/>
              </w:rPr>
              <w:t>最有力、可靠</w:t>
            </w:r>
            <w:proofErr w:type="spellEnd"/>
          </w:p>
        </w:tc>
      </w:tr>
      <w:tr w:rsidR="00B11DBF" w:rsidRPr="00423AB9">
        <w:trPr>
          <w:trHeight w:val="493"/>
        </w:trPr>
        <w:tc>
          <w:tcPr>
            <w:tcW w:w="169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自书遗嘱</w:t>
            </w:r>
            <w:proofErr w:type="spellEnd"/>
          </w:p>
        </w:tc>
        <w:tc>
          <w:tcPr>
            <w:tcW w:w="4234"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立遗嘱人亲笔书写</w:t>
            </w:r>
            <w:proofErr w:type="spellEnd"/>
          </w:p>
        </w:tc>
        <w:tc>
          <w:tcPr>
            <w:tcW w:w="3983" w:type="dxa"/>
          </w:tcPr>
          <w:p w:rsidR="00B11DBF" w:rsidRPr="00423AB9" w:rsidRDefault="00F07D69">
            <w:pPr>
              <w:pStyle w:val="TableParagraph"/>
              <w:ind w:left="62"/>
              <w:rPr>
                <w:rFonts w:ascii="仿宋_GB2312" w:eastAsia="仿宋_GB2312" w:hint="eastAsia"/>
                <w:sz w:val="19"/>
              </w:rPr>
            </w:pPr>
            <w:proofErr w:type="spellStart"/>
            <w:r w:rsidRPr="00423AB9">
              <w:rPr>
                <w:rFonts w:ascii="仿宋_GB2312" w:eastAsia="仿宋_GB2312" w:hint="eastAsia"/>
                <w:color w:val="333333"/>
                <w:w w:val="105"/>
                <w:sz w:val="19"/>
              </w:rPr>
              <w:t>最常见、本人签名、注年月日</w:t>
            </w:r>
            <w:proofErr w:type="spellEnd"/>
          </w:p>
        </w:tc>
      </w:tr>
      <w:tr w:rsidR="00B11DBF" w:rsidRPr="00423AB9">
        <w:trPr>
          <w:trHeight w:val="493"/>
        </w:trPr>
        <w:tc>
          <w:tcPr>
            <w:tcW w:w="169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代书遗嘱</w:t>
            </w:r>
            <w:proofErr w:type="spellEnd"/>
          </w:p>
        </w:tc>
        <w:tc>
          <w:tcPr>
            <w:tcW w:w="4234"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遗嘱人口授，他人代写</w:t>
            </w:r>
            <w:proofErr w:type="spellEnd"/>
          </w:p>
        </w:tc>
        <w:tc>
          <w:tcPr>
            <w:tcW w:w="3983" w:type="dxa"/>
          </w:tcPr>
          <w:p w:rsidR="00B11DBF" w:rsidRPr="00423AB9" w:rsidRDefault="00F07D69">
            <w:pPr>
              <w:pStyle w:val="TableParagraph"/>
              <w:ind w:left="62"/>
              <w:rPr>
                <w:rFonts w:ascii="仿宋_GB2312" w:eastAsia="仿宋_GB2312" w:hint="eastAsia"/>
                <w:sz w:val="19"/>
              </w:rPr>
            </w:pPr>
            <w:proofErr w:type="spellStart"/>
            <w:r w:rsidRPr="00423AB9">
              <w:rPr>
                <w:rFonts w:ascii="仿宋_GB2312" w:eastAsia="仿宋_GB2312" w:hint="eastAsia"/>
                <w:color w:val="333333"/>
                <w:w w:val="105"/>
                <w:sz w:val="19"/>
              </w:rPr>
              <w:t>两个以上见证人、签名、注年月日</w:t>
            </w:r>
            <w:proofErr w:type="spellEnd"/>
          </w:p>
        </w:tc>
      </w:tr>
      <w:tr w:rsidR="00B11DBF" w:rsidRPr="00423AB9">
        <w:trPr>
          <w:trHeight w:val="493"/>
        </w:trPr>
        <w:tc>
          <w:tcPr>
            <w:tcW w:w="169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打印遗嘱</w:t>
            </w:r>
            <w:proofErr w:type="spellEnd"/>
          </w:p>
        </w:tc>
        <w:tc>
          <w:tcPr>
            <w:tcW w:w="4234"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遗嘱人打印完成</w:t>
            </w:r>
            <w:proofErr w:type="spellEnd"/>
          </w:p>
        </w:tc>
        <w:tc>
          <w:tcPr>
            <w:tcW w:w="3983" w:type="dxa"/>
          </w:tcPr>
          <w:p w:rsidR="00B11DBF" w:rsidRPr="00423AB9" w:rsidRDefault="00F07D69">
            <w:pPr>
              <w:pStyle w:val="TableParagraph"/>
              <w:ind w:left="62"/>
              <w:rPr>
                <w:rFonts w:ascii="仿宋_GB2312" w:eastAsia="仿宋_GB2312" w:hint="eastAsia"/>
                <w:sz w:val="19"/>
              </w:rPr>
            </w:pPr>
            <w:proofErr w:type="spellStart"/>
            <w:r w:rsidRPr="00423AB9">
              <w:rPr>
                <w:rFonts w:ascii="仿宋_GB2312" w:eastAsia="仿宋_GB2312" w:hint="eastAsia"/>
                <w:color w:val="333333"/>
                <w:w w:val="105"/>
                <w:sz w:val="19"/>
              </w:rPr>
              <w:t>两个以上见证人、签名、注年月日</w:t>
            </w:r>
            <w:proofErr w:type="spellEnd"/>
          </w:p>
        </w:tc>
      </w:tr>
      <w:tr w:rsidR="00B11DBF" w:rsidRPr="00423AB9">
        <w:trPr>
          <w:trHeight w:val="493"/>
        </w:trPr>
        <w:tc>
          <w:tcPr>
            <w:tcW w:w="1691"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录音录像遗嘱</w:t>
            </w:r>
            <w:proofErr w:type="spellEnd"/>
          </w:p>
        </w:tc>
        <w:tc>
          <w:tcPr>
            <w:tcW w:w="4234"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口述，经录音、录像磁带录制而设立</w:t>
            </w:r>
            <w:proofErr w:type="spellEnd"/>
          </w:p>
        </w:tc>
        <w:tc>
          <w:tcPr>
            <w:tcW w:w="3983" w:type="dxa"/>
          </w:tcPr>
          <w:p w:rsidR="00B11DBF" w:rsidRPr="00423AB9" w:rsidRDefault="00F07D69">
            <w:pPr>
              <w:pStyle w:val="TableParagraph"/>
              <w:ind w:left="62"/>
              <w:rPr>
                <w:rFonts w:ascii="仿宋_GB2312" w:eastAsia="仿宋_GB2312" w:hint="eastAsia"/>
                <w:sz w:val="19"/>
              </w:rPr>
            </w:pPr>
            <w:proofErr w:type="spellStart"/>
            <w:r w:rsidRPr="00423AB9">
              <w:rPr>
                <w:rFonts w:ascii="仿宋_GB2312" w:eastAsia="仿宋_GB2312" w:hint="eastAsia"/>
                <w:color w:val="333333"/>
                <w:w w:val="105"/>
                <w:sz w:val="19"/>
              </w:rPr>
              <w:t>两个以上见证人</w:t>
            </w:r>
            <w:proofErr w:type="spellEnd"/>
          </w:p>
        </w:tc>
      </w:tr>
    </w:tbl>
    <w:p w:rsidR="00B11DBF" w:rsidRPr="00423AB9" w:rsidRDefault="00B11DBF">
      <w:pPr>
        <w:rPr>
          <w:rFonts w:ascii="仿宋_GB2312" w:eastAsia="仿宋_GB2312" w:hint="eastAsia"/>
          <w:sz w:val="19"/>
        </w:rPr>
        <w:sectPr w:rsidR="00B11DBF" w:rsidRPr="00423AB9">
          <w:pgSz w:w="11900" w:h="16840"/>
          <w:pgMar w:top="56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1691"/>
        <w:gridCol w:w="4234"/>
        <w:gridCol w:w="3983"/>
      </w:tblGrid>
      <w:tr w:rsidR="00B11DBF" w:rsidRPr="00423AB9">
        <w:trPr>
          <w:trHeight w:val="495"/>
        </w:trPr>
        <w:tc>
          <w:tcPr>
            <w:tcW w:w="1691" w:type="dxa"/>
            <w:tcBorders>
              <w:left w:val="single" w:sz="12" w:space="0" w:color="666666"/>
              <w:bottom w:val="single" w:sz="12" w:space="0" w:color="666666"/>
              <w:right w:val="single" w:sz="12" w:space="0" w:color="666666"/>
            </w:tcBorders>
          </w:tcPr>
          <w:p w:rsidR="00B11DBF" w:rsidRPr="00423AB9" w:rsidRDefault="00F07D69">
            <w:pPr>
              <w:pStyle w:val="TableParagraph"/>
              <w:spacing w:before="114"/>
              <w:rPr>
                <w:rFonts w:ascii="仿宋_GB2312" w:eastAsia="仿宋_GB2312" w:hint="eastAsia"/>
                <w:sz w:val="19"/>
              </w:rPr>
            </w:pPr>
            <w:proofErr w:type="spellStart"/>
            <w:r w:rsidRPr="00423AB9">
              <w:rPr>
                <w:rFonts w:ascii="仿宋_GB2312" w:eastAsia="仿宋_GB2312" w:hint="eastAsia"/>
                <w:color w:val="333333"/>
                <w:w w:val="105"/>
                <w:sz w:val="19"/>
              </w:rPr>
              <w:lastRenderedPageBreak/>
              <w:t>口头遗嘱</w:t>
            </w:r>
            <w:proofErr w:type="spellEnd"/>
          </w:p>
        </w:tc>
        <w:tc>
          <w:tcPr>
            <w:tcW w:w="4234" w:type="dxa"/>
            <w:tcBorders>
              <w:left w:val="single" w:sz="12" w:space="0" w:color="666666"/>
              <w:bottom w:val="single" w:sz="12" w:space="0" w:color="666666"/>
              <w:right w:val="single" w:sz="12" w:space="0" w:color="666666"/>
            </w:tcBorders>
          </w:tcPr>
          <w:p w:rsidR="00B11DBF" w:rsidRPr="00423AB9" w:rsidRDefault="00F07D69">
            <w:pPr>
              <w:pStyle w:val="TableParagraph"/>
              <w:spacing w:before="114"/>
              <w:rPr>
                <w:rFonts w:ascii="仿宋_GB2312" w:eastAsia="仿宋_GB2312" w:hint="eastAsia"/>
                <w:sz w:val="19"/>
              </w:rPr>
            </w:pPr>
            <w:proofErr w:type="spellStart"/>
            <w:r w:rsidRPr="00423AB9">
              <w:rPr>
                <w:rFonts w:ascii="仿宋_GB2312" w:eastAsia="仿宋_GB2312" w:hint="eastAsia"/>
                <w:color w:val="333333"/>
                <w:w w:val="105"/>
                <w:sz w:val="19"/>
              </w:rPr>
              <w:t>以口头形式设立</w:t>
            </w:r>
            <w:proofErr w:type="spellEnd"/>
          </w:p>
        </w:tc>
        <w:tc>
          <w:tcPr>
            <w:tcW w:w="3983" w:type="dxa"/>
            <w:tcBorders>
              <w:left w:val="single" w:sz="12" w:space="0" w:color="666666"/>
              <w:bottom w:val="single" w:sz="12" w:space="0" w:color="666666"/>
              <w:right w:val="single" w:sz="12" w:space="0" w:color="666666"/>
            </w:tcBorders>
          </w:tcPr>
          <w:p w:rsidR="00B11DBF" w:rsidRPr="00423AB9" w:rsidRDefault="00F07D69">
            <w:pPr>
              <w:pStyle w:val="TableParagraph"/>
              <w:spacing w:before="114"/>
              <w:ind w:left="62"/>
              <w:rPr>
                <w:rFonts w:ascii="仿宋_GB2312" w:eastAsia="仿宋_GB2312" w:hint="eastAsia"/>
                <w:sz w:val="19"/>
              </w:rPr>
            </w:pPr>
            <w:proofErr w:type="spellStart"/>
            <w:r w:rsidRPr="00423AB9">
              <w:rPr>
                <w:rFonts w:ascii="仿宋_GB2312" w:eastAsia="仿宋_GB2312" w:hint="eastAsia"/>
                <w:color w:val="333333"/>
                <w:w w:val="105"/>
                <w:sz w:val="19"/>
              </w:rPr>
              <w:t>危急情况下、两个以上见证人</w:t>
            </w:r>
            <w:proofErr w:type="spellEnd"/>
          </w:p>
        </w:tc>
      </w:tr>
    </w:tbl>
    <w:p w:rsidR="00B11DBF" w:rsidRPr="00423AB9" w:rsidRDefault="00B11DBF">
      <w:pPr>
        <w:pStyle w:val="a3"/>
        <w:spacing w:before="3"/>
        <w:ind w:left="0"/>
        <w:rPr>
          <w:rFonts w:ascii="仿宋_GB2312" w:eastAsia="仿宋_GB2312" w:hint="eastAsia"/>
          <w:b/>
          <w:sz w:val="6"/>
        </w:rPr>
      </w:pPr>
    </w:p>
    <w:p w:rsidR="00B11DBF" w:rsidRPr="00423AB9" w:rsidRDefault="00F07D69">
      <w:pPr>
        <w:spacing w:before="17"/>
        <w:ind w:left="122"/>
        <w:rPr>
          <w:rFonts w:ascii="仿宋_GB2312" w:eastAsia="仿宋_GB2312" w:hint="eastAsia"/>
          <w:b/>
          <w:sz w:val="19"/>
        </w:rPr>
      </w:pPr>
      <w:r w:rsidRPr="00423AB9">
        <w:rPr>
          <w:rFonts w:ascii="仿宋_GB2312" w:eastAsia="仿宋_GB2312" w:hint="eastAsia"/>
          <w:color w:val="333333"/>
          <w:w w:val="105"/>
          <w:sz w:val="19"/>
        </w:rPr>
        <w:t>（</w:t>
      </w:r>
      <w:proofErr w:type="spellStart"/>
      <w:r w:rsidRPr="00423AB9">
        <w:rPr>
          <w:rFonts w:ascii="仿宋_GB2312" w:eastAsia="仿宋_GB2312" w:hint="eastAsia"/>
          <w:color w:val="333333"/>
          <w:w w:val="105"/>
          <w:sz w:val="19"/>
        </w:rPr>
        <w:t>三）</w:t>
      </w:r>
      <w:r w:rsidRPr="00423AB9">
        <w:rPr>
          <w:rFonts w:ascii="仿宋_GB2312" w:eastAsia="仿宋_GB2312" w:hint="eastAsia"/>
          <w:b/>
          <w:color w:val="A40020"/>
          <w:w w:val="105"/>
          <w:sz w:val="19"/>
          <w:u w:val="single" w:color="A40020"/>
        </w:rPr>
        <w:t>遗嘱的无效</w:t>
      </w:r>
      <w:proofErr w:type="spellEnd"/>
    </w:p>
    <w:p w:rsidR="00B11DBF" w:rsidRPr="00423AB9" w:rsidRDefault="00F07D69">
      <w:pPr>
        <w:pStyle w:val="a3"/>
        <w:spacing w:before="24" w:line="316" w:lineRule="auto"/>
        <w:ind w:right="135"/>
        <w:rPr>
          <w:rFonts w:ascii="仿宋_GB2312" w:eastAsia="仿宋_GB2312" w:hint="eastAsia"/>
        </w:rPr>
      </w:pP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、无遗嘱能力的人所立遗嘱；</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、受胁迫、受欺诈所立遗嘱；</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、伪造的遗嘱；</w:t>
      </w:r>
      <w:r w:rsidRPr="00423AB9">
        <w:rPr>
          <w:rFonts w:ascii="仿宋_GB2312" w:eastAsia="仿宋_GB2312" w:hint="eastAsia"/>
          <w:color w:val="333333"/>
          <w:sz w:val="22"/>
        </w:rPr>
        <w:t>4</w:t>
      </w:r>
      <w:r w:rsidRPr="00423AB9">
        <w:rPr>
          <w:rFonts w:ascii="仿宋_GB2312" w:eastAsia="仿宋_GB2312" w:hint="eastAsia"/>
          <w:color w:val="333333"/>
        </w:rPr>
        <w:t>、被篡改的遗嘱；</w:t>
      </w:r>
      <w:r w:rsidRPr="00423AB9">
        <w:rPr>
          <w:rFonts w:ascii="仿宋_GB2312" w:eastAsia="仿宋_GB2312" w:hint="eastAsia"/>
          <w:color w:val="333333"/>
          <w:sz w:val="22"/>
        </w:rPr>
        <w:t>5</w:t>
      </w:r>
      <w:r w:rsidRPr="00423AB9">
        <w:rPr>
          <w:rFonts w:ascii="仿宋_GB2312" w:eastAsia="仿宋_GB2312" w:hint="eastAsia"/>
          <w:color w:val="333333"/>
        </w:rPr>
        <w:t>、遗嘱人处分不</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属于自己财产的部分内容无效</w:t>
      </w:r>
      <w:proofErr w:type="spellEnd"/>
      <w:r w:rsidRPr="00423AB9">
        <w:rPr>
          <w:rFonts w:ascii="仿宋_GB2312" w:eastAsia="仿宋_GB2312" w:hint="eastAsia"/>
          <w:color w:val="333333"/>
          <w:w w:val="105"/>
        </w:rPr>
        <w:t>。</w:t>
      </w:r>
    </w:p>
    <w:p w:rsidR="00B11DBF" w:rsidRPr="00423AB9" w:rsidRDefault="00F07D69">
      <w:pPr>
        <w:pStyle w:val="a3"/>
        <w:spacing w:before="9"/>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四）遗产分割</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、遗产的分割的原则</w:t>
      </w:r>
    </w:p>
    <w:p w:rsidR="00B11DBF" w:rsidRPr="00423AB9" w:rsidRDefault="00F07D69">
      <w:pPr>
        <w:pStyle w:val="a3"/>
        <w:spacing w:line="316"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）先遗嘱继承，后法定继承；（</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）保留胎儿继承份额的原则；</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）互谅互让、协商分割的原则；（</w:t>
      </w:r>
      <w:r w:rsidRPr="00423AB9">
        <w:rPr>
          <w:rFonts w:ascii="仿宋_GB2312" w:eastAsia="仿宋_GB2312" w:hint="eastAsia"/>
          <w:color w:val="333333"/>
          <w:sz w:val="22"/>
        </w:rPr>
        <w:t>4</w:t>
      </w:r>
      <w:r w:rsidRPr="00423AB9">
        <w:rPr>
          <w:rFonts w:ascii="仿宋_GB2312" w:eastAsia="仿宋_GB2312" w:hint="eastAsia"/>
          <w:color w:val="333333"/>
        </w:rPr>
        <w:t>）有利于</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生产和生活需要、发挥遗产效用的原则</w:t>
      </w:r>
      <w:proofErr w:type="spellEnd"/>
      <w:r w:rsidRPr="00423AB9">
        <w:rPr>
          <w:rFonts w:ascii="仿宋_GB2312" w:eastAsia="仿宋_GB2312" w:hint="eastAsia"/>
          <w:color w:val="333333"/>
          <w:w w:val="105"/>
        </w:rPr>
        <w:t>。</w:t>
      </w:r>
    </w:p>
    <w:p w:rsidR="00B11DBF" w:rsidRPr="00423AB9" w:rsidRDefault="00F07D69">
      <w:pPr>
        <w:pStyle w:val="a3"/>
        <w:spacing w:before="0" w:line="309" w:lineRule="auto"/>
        <w:ind w:right="135"/>
        <w:rPr>
          <w:rFonts w:ascii="仿宋_GB2312" w:eastAsia="仿宋_GB2312" w:hint="eastAsia"/>
        </w:rPr>
      </w:pPr>
      <w:r w:rsidRPr="00423AB9">
        <w:rPr>
          <w:rFonts w:ascii="仿宋_GB2312" w:eastAsia="仿宋_GB2312" w:hAnsi="Arial Narrow" w:hint="eastAsia"/>
          <w:color w:val="333333"/>
          <w:spacing w:val="-1"/>
          <w:sz w:val="22"/>
        </w:rPr>
        <w:t>2</w:t>
      </w:r>
      <w:r w:rsidRPr="00423AB9">
        <w:rPr>
          <w:rFonts w:ascii="仿宋_GB2312" w:eastAsia="仿宋_GB2312" w:hint="eastAsia"/>
          <w:color w:val="333333"/>
          <w:spacing w:val="-1"/>
        </w:rPr>
        <w:t>、法定继承的遗产分配</w:t>
      </w:r>
      <w:r w:rsidRPr="00423AB9">
        <w:rPr>
          <w:rFonts w:ascii="仿宋_GB2312" w:eastAsia="仿宋_GB2312" w:hAnsi="Arial Narrow" w:hint="eastAsia"/>
          <w:color w:val="333333"/>
          <w:spacing w:val="-1"/>
          <w:sz w:val="22"/>
        </w:rPr>
        <w:t>—</w:t>
      </w:r>
      <w:r w:rsidRPr="00423AB9">
        <w:rPr>
          <w:rFonts w:ascii="仿宋_GB2312" w:eastAsia="仿宋_GB2312" w:hint="eastAsia"/>
          <w:color w:val="333333"/>
          <w:spacing w:val="-1"/>
        </w:rPr>
        <w:t>特殊情况：（</w:t>
      </w:r>
      <w:r w:rsidRPr="00423AB9">
        <w:rPr>
          <w:rFonts w:ascii="仿宋_GB2312" w:eastAsia="仿宋_GB2312" w:hAnsi="Arial Narrow" w:hint="eastAsia"/>
          <w:color w:val="333333"/>
          <w:spacing w:val="-1"/>
          <w:sz w:val="22"/>
        </w:rPr>
        <w:t>1</w:t>
      </w:r>
      <w:r w:rsidRPr="00423AB9">
        <w:rPr>
          <w:rFonts w:ascii="仿宋_GB2312" w:eastAsia="仿宋_GB2312" w:hint="eastAsia"/>
          <w:color w:val="333333"/>
          <w:spacing w:val="-1"/>
        </w:rPr>
        <w:t>）生活有特殊困难无劳动能力，予以照顾</w:t>
      </w:r>
      <w:r w:rsidRPr="00423AB9">
        <w:rPr>
          <w:rFonts w:ascii="仿宋_GB2312" w:eastAsia="仿宋_GB2312" w:hint="eastAsia"/>
          <w:color w:val="333333"/>
        </w:rPr>
        <w:t>；（</w:t>
      </w:r>
      <w:r w:rsidRPr="00423AB9">
        <w:rPr>
          <w:rFonts w:ascii="仿宋_GB2312" w:eastAsia="仿宋_GB2312" w:hAnsi="Arial Narrow" w:hint="eastAsia"/>
          <w:color w:val="333333"/>
          <w:sz w:val="22"/>
        </w:rPr>
        <w:t>2</w:t>
      </w:r>
      <w:r w:rsidRPr="00423AB9">
        <w:rPr>
          <w:rFonts w:ascii="仿宋_GB2312" w:eastAsia="仿宋_GB2312" w:hint="eastAsia"/>
          <w:color w:val="333333"/>
        </w:rPr>
        <w:t>）对被继承人尽主要抚养义</w:t>
      </w:r>
      <w:r w:rsidRPr="00423AB9">
        <w:rPr>
          <w:rFonts w:ascii="仿宋_GB2312" w:eastAsia="仿宋_GB2312" w:hint="eastAsia"/>
          <w:color w:val="333333"/>
        </w:rPr>
        <w:t xml:space="preserve">  </w:t>
      </w:r>
      <w:r w:rsidRPr="00423AB9">
        <w:rPr>
          <w:rFonts w:ascii="仿宋_GB2312" w:eastAsia="仿宋_GB2312" w:hint="eastAsia"/>
          <w:color w:val="333333"/>
        </w:rPr>
        <w:t>务或者共同生活的，可以多分；（</w:t>
      </w:r>
      <w:r w:rsidRPr="00423AB9">
        <w:rPr>
          <w:rFonts w:ascii="仿宋_GB2312" w:eastAsia="仿宋_GB2312" w:hAnsi="Arial Narrow" w:hint="eastAsia"/>
          <w:color w:val="333333"/>
          <w:sz w:val="22"/>
        </w:rPr>
        <w:t>3</w:t>
      </w:r>
      <w:r w:rsidRPr="00423AB9">
        <w:rPr>
          <w:rFonts w:ascii="仿宋_GB2312" w:eastAsia="仿宋_GB2312" w:hint="eastAsia"/>
          <w:color w:val="333333"/>
        </w:rPr>
        <w:t>）有抚养能力，未尽抚养义务的，应当不分或少分；（</w:t>
      </w:r>
      <w:r w:rsidRPr="00423AB9">
        <w:rPr>
          <w:rFonts w:ascii="仿宋_GB2312" w:eastAsia="仿宋_GB2312" w:hAnsi="Arial Narrow" w:hint="eastAsia"/>
          <w:color w:val="333333"/>
          <w:sz w:val="22"/>
        </w:rPr>
        <w:t>4</w:t>
      </w:r>
      <w:r w:rsidRPr="00423AB9">
        <w:rPr>
          <w:rFonts w:ascii="仿宋_GB2312" w:eastAsia="仿宋_GB2312" w:hint="eastAsia"/>
          <w:color w:val="333333"/>
        </w:rPr>
        <w:t>）继承人协商同意的，</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可以不均等分割</w:t>
      </w:r>
      <w:proofErr w:type="spellEnd"/>
      <w:r w:rsidRPr="00423AB9">
        <w:rPr>
          <w:rFonts w:ascii="仿宋_GB2312" w:eastAsia="仿宋_GB2312" w:hint="eastAsia"/>
          <w:color w:val="333333"/>
          <w:w w:val="105"/>
        </w:rPr>
        <w:t>。</w:t>
      </w:r>
    </w:p>
    <w:p w:rsidR="00B11DBF" w:rsidRPr="00423AB9" w:rsidRDefault="00F07D69">
      <w:pPr>
        <w:pStyle w:val="a3"/>
        <w:spacing w:before="12"/>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五）被继承人债务的清偿的原则</w:t>
      </w:r>
      <w:proofErr w:type="spellEnd"/>
    </w:p>
    <w:p w:rsidR="00B11DBF" w:rsidRPr="00423AB9" w:rsidRDefault="00F07D69">
      <w:pPr>
        <w:spacing w:before="67" w:line="259" w:lineRule="auto"/>
        <w:ind w:left="116" w:right="1456" w:firstLine="5"/>
        <w:rPr>
          <w:rFonts w:ascii="仿宋_GB2312" w:eastAsia="仿宋_GB2312" w:hint="eastAsia"/>
          <w:b/>
          <w:sz w:val="19"/>
        </w:rPr>
      </w:pPr>
      <w:r w:rsidRPr="00423AB9">
        <w:rPr>
          <w:rFonts w:ascii="仿宋_GB2312" w:eastAsia="仿宋_GB2312" w:hint="eastAsia"/>
          <w:color w:val="333333"/>
        </w:rPr>
        <w:t>1</w:t>
      </w:r>
      <w:r w:rsidRPr="00423AB9">
        <w:rPr>
          <w:rFonts w:ascii="仿宋_GB2312" w:eastAsia="仿宋_GB2312" w:hint="eastAsia"/>
          <w:color w:val="333333"/>
          <w:sz w:val="19"/>
        </w:rPr>
        <w:t>、有限责任原则；</w:t>
      </w:r>
      <w:r w:rsidRPr="00423AB9">
        <w:rPr>
          <w:rFonts w:ascii="仿宋_GB2312" w:eastAsia="仿宋_GB2312" w:hint="eastAsia"/>
          <w:color w:val="333333"/>
        </w:rPr>
        <w:t>2</w:t>
      </w:r>
      <w:r w:rsidRPr="00423AB9">
        <w:rPr>
          <w:rFonts w:ascii="仿宋_GB2312" w:eastAsia="仿宋_GB2312" w:hint="eastAsia"/>
          <w:color w:val="333333"/>
          <w:sz w:val="19"/>
        </w:rPr>
        <w:t>、连带责任原则；</w:t>
      </w:r>
      <w:r w:rsidRPr="00423AB9">
        <w:rPr>
          <w:rFonts w:ascii="仿宋_GB2312" w:eastAsia="仿宋_GB2312" w:hint="eastAsia"/>
          <w:color w:val="333333"/>
        </w:rPr>
        <w:t>3</w:t>
      </w:r>
      <w:r w:rsidRPr="00423AB9">
        <w:rPr>
          <w:rFonts w:ascii="仿宋_GB2312" w:eastAsia="仿宋_GB2312" w:hint="eastAsia"/>
          <w:color w:val="333333"/>
          <w:sz w:val="19"/>
        </w:rPr>
        <w:t>、既有法定继承又有遗嘱继承、遗赠时税款和债务的清偿。</w:t>
      </w:r>
      <w:r w:rsidRPr="00423AB9">
        <w:rPr>
          <w:rFonts w:ascii="仿宋_GB2312" w:eastAsia="仿宋_GB2312" w:hint="eastAsia"/>
          <w:color w:val="333333"/>
          <w:sz w:val="19"/>
        </w:rPr>
        <w:t xml:space="preserve"> </w:t>
      </w:r>
      <w:proofErr w:type="spellStart"/>
      <w:r w:rsidRPr="00423AB9">
        <w:rPr>
          <w:rFonts w:ascii="仿宋_GB2312" w:eastAsia="仿宋_GB2312" w:hint="eastAsia"/>
          <w:b/>
          <w:color w:val="333333"/>
          <w:w w:val="105"/>
          <w:sz w:val="19"/>
        </w:rPr>
        <w:t>第六章</w:t>
      </w:r>
      <w:proofErr w:type="spellEnd"/>
      <w:r w:rsidRPr="00423AB9">
        <w:rPr>
          <w:rFonts w:ascii="仿宋_GB2312" w:eastAsia="仿宋_GB2312" w:hint="eastAsia"/>
          <w:b/>
          <w:color w:val="333333"/>
          <w:w w:val="105"/>
          <w:sz w:val="19"/>
        </w:rPr>
        <w:t xml:space="preserve"> </w:t>
      </w:r>
      <w:proofErr w:type="spellStart"/>
      <w:r w:rsidRPr="00423AB9">
        <w:rPr>
          <w:rFonts w:ascii="仿宋_GB2312" w:eastAsia="仿宋_GB2312" w:hint="eastAsia"/>
          <w:b/>
          <w:color w:val="333333"/>
          <w:w w:val="105"/>
          <w:sz w:val="19"/>
        </w:rPr>
        <w:t>我国人民调解、信访工作和突发事件应对法规与政策</w:t>
      </w:r>
      <w:proofErr w:type="spellEnd"/>
    </w:p>
    <w:p w:rsidR="00B11DBF" w:rsidRPr="00423AB9" w:rsidRDefault="00F07D69">
      <w:pPr>
        <w:spacing w:line="289" w:lineRule="exact"/>
        <w:ind w:left="122"/>
        <w:rPr>
          <w:rFonts w:ascii="仿宋_GB2312" w:eastAsia="仿宋_GB2312" w:hint="eastAsia"/>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人民调解原则</w:t>
      </w:r>
      <w:r w:rsidRPr="00423AB9">
        <w:rPr>
          <w:rFonts w:ascii="仿宋_GB2312" w:eastAsia="仿宋_GB2312" w:hint="eastAsia"/>
          <w:color w:val="333333"/>
          <w:w w:val="105"/>
          <w:sz w:val="19"/>
        </w:rPr>
        <w:t>：依法调解、自愿平等、尊重当事人权利。</w:t>
      </w:r>
    </w:p>
    <w:p w:rsidR="00B11DBF" w:rsidRPr="00423AB9" w:rsidRDefault="00F07D69">
      <w:pPr>
        <w:pStyle w:val="a3"/>
        <w:spacing w:before="0" w:line="268" w:lineRule="auto"/>
        <w:ind w:right="178"/>
        <w:rPr>
          <w:rFonts w:ascii="仿宋_GB2312" w:eastAsia="仿宋_GB2312" w:hint="eastAsia"/>
        </w:rPr>
      </w:pPr>
      <w:r w:rsidRPr="00423AB9">
        <w:rPr>
          <w:rFonts w:ascii="仿宋_GB2312" w:eastAsia="仿宋_GB2312" w:hint="eastAsia"/>
          <w:color w:val="333333"/>
          <w:sz w:val="22"/>
        </w:rPr>
        <w:t>2</w:t>
      </w:r>
      <w:r w:rsidRPr="00423AB9">
        <w:rPr>
          <w:rFonts w:ascii="仿宋_GB2312" w:eastAsia="仿宋_GB2312" w:hint="eastAsia"/>
          <w:color w:val="333333"/>
          <w:spacing w:val="-7"/>
        </w:rPr>
        <w:t>、</w:t>
      </w:r>
      <w:r w:rsidRPr="00423AB9">
        <w:rPr>
          <w:rFonts w:ascii="仿宋_GB2312" w:eastAsia="仿宋_GB2312" w:hint="eastAsia"/>
          <w:b/>
          <w:color w:val="A40020"/>
          <w:spacing w:val="9"/>
          <w:u w:val="single" w:color="A40020"/>
        </w:rPr>
        <w:t>当事人在人民调解活动中的权利</w:t>
      </w: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）选择或者接受人民调解员；（</w:t>
      </w:r>
      <w:r w:rsidRPr="00423AB9">
        <w:rPr>
          <w:rFonts w:ascii="仿宋_GB2312" w:eastAsia="仿宋_GB2312" w:hint="eastAsia"/>
          <w:color w:val="333333"/>
          <w:sz w:val="22"/>
        </w:rPr>
        <w:t>2</w:t>
      </w:r>
      <w:r w:rsidRPr="00423AB9">
        <w:rPr>
          <w:rFonts w:ascii="仿宋_GB2312" w:eastAsia="仿宋_GB2312" w:hint="eastAsia"/>
          <w:color w:val="333333"/>
        </w:rPr>
        <w:t>）接受调解、拒绝调解或者要求终止调</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解、要求调解公开进行或者不公开进行、自主表达意愿、自愿达成调解协议</w:t>
      </w:r>
      <w:proofErr w:type="spellEnd"/>
      <w:r w:rsidRPr="00423AB9">
        <w:rPr>
          <w:rFonts w:ascii="仿宋_GB2312" w:eastAsia="仿宋_GB2312" w:hint="eastAsia"/>
          <w:color w:val="333333"/>
          <w:w w:val="105"/>
        </w:rPr>
        <w:t>。</w:t>
      </w:r>
    </w:p>
    <w:p w:rsidR="00B11DBF" w:rsidRPr="00423AB9" w:rsidRDefault="00F07D69">
      <w:pPr>
        <w:pStyle w:val="a3"/>
        <w:spacing w:before="27" w:line="316" w:lineRule="auto"/>
        <w:ind w:right="233"/>
        <w:rPr>
          <w:rFonts w:ascii="仿宋_GB2312" w:eastAsia="仿宋_GB2312" w:hint="eastAsia"/>
        </w:rPr>
      </w:pP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、调解协议的内容：（</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）当事人的基本情况；（</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）纠纷的主要事实、争议事项以及各方当事人的责任</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）当</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事人达成调解协议的内容，履行的方式、期限</w:t>
      </w:r>
      <w:proofErr w:type="spellEnd"/>
      <w:r w:rsidRPr="00423AB9">
        <w:rPr>
          <w:rFonts w:ascii="仿宋_GB2312" w:eastAsia="仿宋_GB2312" w:hint="eastAsia"/>
          <w:color w:val="333333"/>
          <w:w w:val="105"/>
        </w:rPr>
        <w:t>。</w:t>
      </w:r>
    </w:p>
    <w:p w:rsidR="00B11DBF" w:rsidRPr="00423AB9" w:rsidRDefault="00F07D69">
      <w:pPr>
        <w:pStyle w:val="a3"/>
        <w:spacing w:before="0" w:line="296" w:lineRule="exact"/>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w:t>
      </w:r>
      <w:r w:rsidRPr="00423AB9">
        <w:rPr>
          <w:rFonts w:ascii="仿宋_GB2312" w:eastAsia="仿宋_GB2312" w:hint="eastAsia"/>
          <w:b/>
          <w:color w:val="A40020"/>
          <w:w w:val="105"/>
          <w:u w:val="single" w:color="A40020"/>
        </w:rPr>
        <w:t>调解协议的效力</w:t>
      </w:r>
      <w:r w:rsidRPr="00423AB9">
        <w:rPr>
          <w:rFonts w:ascii="仿宋_GB2312" w:eastAsia="仿宋_GB2312" w:hint="eastAsia"/>
          <w:color w:val="333333"/>
          <w:w w:val="105"/>
        </w:rPr>
        <w:t>：调解协议书自各方当事人签名、盖章或者按指印，人民调解员签名并加盖人民调解委员会印</w:t>
      </w:r>
    </w:p>
    <w:p w:rsidR="00B11DBF" w:rsidRPr="00423AB9" w:rsidRDefault="00F07D69">
      <w:pPr>
        <w:pStyle w:val="a3"/>
        <w:spacing w:before="41"/>
        <w:rPr>
          <w:rFonts w:ascii="仿宋_GB2312" w:eastAsia="仿宋_GB2312" w:hint="eastAsia"/>
        </w:rPr>
      </w:pPr>
      <w:proofErr w:type="spellStart"/>
      <w:r w:rsidRPr="00423AB9">
        <w:rPr>
          <w:rFonts w:ascii="仿宋_GB2312" w:eastAsia="仿宋_GB2312" w:hint="eastAsia"/>
          <w:color w:val="333333"/>
          <w:w w:val="105"/>
        </w:rPr>
        <w:t>章之日起生效</w:t>
      </w:r>
      <w:proofErr w:type="spellEnd"/>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口头调解协议自各方当事人达成</w:t>
      </w:r>
      <w:r w:rsidRPr="00423AB9">
        <w:rPr>
          <w:rFonts w:ascii="仿宋_GB2312" w:eastAsia="仿宋_GB2312" w:hint="eastAsia"/>
          <w:color w:val="333333"/>
          <w:w w:val="105"/>
        </w:rPr>
        <w:t>协议之日起生效</w:t>
      </w:r>
      <w:proofErr w:type="spellEnd"/>
      <w:r w:rsidRPr="00423AB9">
        <w:rPr>
          <w:rFonts w:ascii="仿宋_GB2312" w:eastAsia="仿宋_GB2312" w:hint="eastAsia"/>
          <w:color w:val="333333"/>
          <w:w w:val="105"/>
        </w:rPr>
        <w:t>。</w:t>
      </w:r>
    </w:p>
    <w:p w:rsidR="00B11DBF" w:rsidRPr="00423AB9" w:rsidRDefault="00F07D69">
      <w:pPr>
        <w:pStyle w:val="a3"/>
        <w:spacing w:before="67"/>
        <w:rPr>
          <w:rFonts w:ascii="仿宋_GB2312" w:eastAsia="仿宋_GB2312" w:hint="eastAsia"/>
        </w:rPr>
      </w:pPr>
      <w:r w:rsidRPr="00423AB9">
        <w:rPr>
          <w:rFonts w:ascii="仿宋_GB2312" w:eastAsia="仿宋_GB2312" w:hint="eastAsia"/>
          <w:color w:val="333333"/>
          <w:w w:val="105"/>
          <w:sz w:val="22"/>
        </w:rPr>
        <w:t>5</w:t>
      </w:r>
      <w:r w:rsidRPr="00423AB9">
        <w:rPr>
          <w:rFonts w:ascii="仿宋_GB2312" w:eastAsia="仿宋_GB2312" w:hint="eastAsia"/>
          <w:color w:val="333333"/>
          <w:w w:val="105"/>
        </w:rPr>
        <w:t>、多人采用走访形式提出共同的信访事项的，应当推选代表，代表人数不超过</w:t>
      </w:r>
      <w:r w:rsidRPr="00423AB9">
        <w:rPr>
          <w:rFonts w:ascii="仿宋_GB2312" w:eastAsia="仿宋_GB2312" w:hint="eastAsia"/>
          <w:color w:val="333333"/>
          <w:w w:val="105"/>
          <w:sz w:val="22"/>
        </w:rPr>
        <w:t>5</w:t>
      </w:r>
      <w:r w:rsidRPr="00423AB9">
        <w:rPr>
          <w:rFonts w:ascii="仿宋_GB2312" w:eastAsia="仿宋_GB2312" w:hint="eastAsia"/>
          <w:color w:val="333333"/>
          <w:w w:val="105"/>
        </w:rPr>
        <w:t>人。</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6</w:t>
      </w:r>
      <w:r w:rsidRPr="00423AB9">
        <w:rPr>
          <w:rFonts w:ascii="仿宋_GB2312" w:eastAsia="仿宋_GB2312" w:hint="eastAsia"/>
          <w:color w:val="333333"/>
          <w:w w:val="105"/>
        </w:rPr>
        <w:t>、不同信访类型：建议意见类事项；检举控告类事项；申诉求决类事项。</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5</w:t>
      </w:r>
      <w:r w:rsidRPr="00423AB9">
        <w:rPr>
          <w:rFonts w:ascii="仿宋_GB2312" w:eastAsia="仿宋_GB2312" w:hint="eastAsia"/>
          <w:color w:val="333333"/>
          <w:w w:val="105"/>
        </w:rPr>
        <w:t>、突发事件的分级：自然灾害、事故灾难、公共卫生事件分为特别重大、重大、较大和一般四级。</w:t>
      </w:r>
    </w:p>
    <w:p w:rsidR="00B11DBF" w:rsidRPr="00423AB9" w:rsidRDefault="00F07D69">
      <w:pPr>
        <w:spacing w:before="68" w:line="259" w:lineRule="auto"/>
        <w:ind w:left="116" w:right="1510" w:firstLine="5"/>
        <w:rPr>
          <w:rFonts w:ascii="仿宋_GB2312" w:eastAsia="仿宋_GB2312" w:hint="eastAsia"/>
          <w:b/>
          <w:sz w:val="19"/>
        </w:rPr>
      </w:pPr>
      <w:r w:rsidRPr="00423AB9">
        <w:rPr>
          <w:rFonts w:ascii="仿宋_GB2312" w:eastAsia="仿宋_GB2312" w:hint="eastAsia"/>
          <w:color w:val="333333"/>
          <w:spacing w:val="-1"/>
        </w:rPr>
        <w:t>6</w:t>
      </w:r>
      <w:r w:rsidRPr="00423AB9">
        <w:rPr>
          <w:rFonts w:ascii="仿宋_GB2312" w:eastAsia="仿宋_GB2312" w:hint="eastAsia"/>
          <w:color w:val="333333"/>
          <w:spacing w:val="-1"/>
          <w:sz w:val="19"/>
        </w:rPr>
        <w:t>、预警级别：一级、二级、三级和四级，分别用红色、橙色、黄色和蓝色标示，一级为最高级别。</w:t>
      </w:r>
      <w:r w:rsidRPr="00423AB9">
        <w:rPr>
          <w:rFonts w:ascii="仿宋_GB2312" w:eastAsia="仿宋_GB2312" w:hint="eastAsia"/>
          <w:color w:val="333333"/>
          <w:spacing w:val="-1"/>
          <w:sz w:val="19"/>
        </w:rPr>
        <w:t xml:space="preserve">  </w:t>
      </w:r>
      <w:proofErr w:type="spellStart"/>
      <w:r w:rsidRPr="00423AB9">
        <w:rPr>
          <w:rFonts w:ascii="仿宋_GB2312" w:eastAsia="仿宋_GB2312" w:hint="eastAsia"/>
          <w:b/>
          <w:color w:val="333333"/>
          <w:spacing w:val="6"/>
          <w:w w:val="105"/>
          <w:sz w:val="19"/>
        </w:rPr>
        <w:t>第七章</w:t>
      </w:r>
      <w:proofErr w:type="spellEnd"/>
      <w:r w:rsidRPr="00423AB9">
        <w:rPr>
          <w:rFonts w:ascii="仿宋_GB2312" w:eastAsia="仿宋_GB2312" w:hint="eastAsia"/>
          <w:b/>
          <w:color w:val="333333"/>
          <w:spacing w:val="6"/>
          <w:w w:val="105"/>
          <w:sz w:val="19"/>
        </w:rPr>
        <w:t xml:space="preserve"> </w:t>
      </w:r>
      <w:proofErr w:type="spellStart"/>
      <w:r w:rsidRPr="00423AB9">
        <w:rPr>
          <w:rFonts w:ascii="仿宋_GB2312" w:eastAsia="仿宋_GB2312" w:hint="eastAsia"/>
          <w:b/>
          <w:color w:val="333333"/>
          <w:spacing w:val="6"/>
          <w:w w:val="105"/>
          <w:sz w:val="19"/>
        </w:rPr>
        <w:t>我国社区矫正、禁毒和治安管理法规与政策</w:t>
      </w:r>
      <w:proofErr w:type="spellEnd"/>
    </w:p>
    <w:p w:rsidR="00B11DBF" w:rsidRPr="00423AB9" w:rsidRDefault="00F07D69">
      <w:pPr>
        <w:pStyle w:val="Heading1"/>
        <w:spacing w:line="289" w:lineRule="exact"/>
        <w:rPr>
          <w:rFonts w:ascii="仿宋_GB2312" w:eastAsia="仿宋_GB2312" w:hint="eastAsia"/>
        </w:rPr>
      </w:pPr>
      <w:proofErr w:type="spellStart"/>
      <w:r w:rsidRPr="00423AB9">
        <w:rPr>
          <w:rFonts w:ascii="仿宋_GB2312" w:eastAsia="仿宋_GB2312" w:hint="eastAsia"/>
          <w:color w:val="333333"/>
          <w:w w:val="105"/>
        </w:rPr>
        <w:t>第一节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社区矫正法规与政策</w:t>
      </w:r>
      <w:proofErr w:type="spellEnd"/>
    </w:p>
    <w:p w:rsidR="00B11DBF" w:rsidRPr="00423AB9" w:rsidRDefault="00F07D69">
      <w:pPr>
        <w:spacing w:line="338" w:lineRule="exact"/>
        <w:ind w:left="122"/>
        <w:rPr>
          <w:rFonts w:ascii="仿宋_GB2312" w:eastAsia="仿宋_GB2312" w:hint="eastAsia"/>
          <w:b/>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社区矫正委员会及职责</w:t>
      </w:r>
    </w:p>
    <w:p w:rsidR="00B11DBF" w:rsidRPr="00423AB9" w:rsidRDefault="00B11DBF">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2706"/>
        <w:gridCol w:w="7202"/>
      </w:tblGrid>
      <w:tr w:rsidR="00B11DBF" w:rsidRPr="00423AB9">
        <w:trPr>
          <w:trHeight w:val="493"/>
        </w:trPr>
        <w:tc>
          <w:tcPr>
            <w:tcW w:w="270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主体</w:t>
            </w:r>
            <w:proofErr w:type="spellEnd"/>
          </w:p>
        </w:tc>
        <w:tc>
          <w:tcPr>
            <w:tcW w:w="7202"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工作</w:t>
            </w:r>
            <w:proofErr w:type="spellEnd"/>
          </w:p>
        </w:tc>
      </w:tr>
      <w:tr w:rsidR="00B11DBF" w:rsidRPr="00423AB9">
        <w:trPr>
          <w:trHeight w:val="493"/>
        </w:trPr>
        <w:tc>
          <w:tcPr>
            <w:tcW w:w="270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国务院司法行政部门</w:t>
            </w:r>
            <w:proofErr w:type="spellEnd"/>
          </w:p>
        </w:tc>
        <w:tc>
          <w:tcPr>
            <w:tcW w:w="7202"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主管全国的社区矫正工作</w:t>
            </w:r>
            <w:proofErr w:type="spellEnd"/>
          </w:p>
        </w:tc>
      </w:tr>
      <w:tr w:rsidR="00B11DBF" w:rsidRPr="00423AB9">
        <w:trPr>
          <w:trHeight w:val="493"/>
        </w:trPr>
        <w:tc>
          <w:tcPr>
            <w:tcW w:w="270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人民检察院</w:t>
            </w:r>
            <w:proofErr w:type="spellEnd"/>
          </w:p>
        </w:tc>
        <w:tc>
          <w:tcPr>
            <w:tcW w:w="7202"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依法对社区矫正工作实行法律监督</w:t>
            </w:r>
            <w:proofErr w:type="spellEnd"/>
          </w:p>
        </w:tc>
      </w:tr>
      <w:tr w:rsidR="00B11DBF" w:rsidRPr="00423AB9">
        <w:trPr>
          <w:trHeight w:val="493"/>
        </w:trPr>
        <w:tc>
          <w:tcPr>
            <w:tcW w:w="270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地方人民政府</w:t>
            </w:r>
            <w:proofErr w:type="spellEnd"/>
          </w:p>
        </w:tc>
        <w:tc>
          <w:tcPr>
            <w:tcW w:w="7202"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设立社区矫正委员会，指导本行政区域内的社区矫正工作</w:t>
            </w:r>
            <w:proofErr w:type="spellEnd"/>
          </w:p>
        </w:tc>
      </w:tr>
      <w:tr w:rsidR="00B11DBF" w:rsidRPr="00423AB9">
        <w:trPr>
          <w:trHeight w:val="493"/>
        </w:trPr>
        <w:tc>
          <w:tcPr>
            <w:tcW w:w="270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司法所</w:t>
            </w:r>
            <w:proofErr w:type="spellEnd"/>
          </w:p>
        </w:tc>
        <w:tc>
          <w:tcPr>
            <w:tcW w:w="7202"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根据社区矫正机构的委托，承担社区矫正相关工作</w:t>
            </w:r>
            <w:proofErr w:type="spellEnd"/>
          </w:p>
        </w:tc>
      </w:tr>
    </w:tbl>
    <w:p w:rsidR="00B11DBF" w:rsidRPr="00423AB9" w:rsidRDefault="00F07D69">
      <w:pPr>
        <w:pStyle w:val="a3"/>
        <w:spacing w:before="186"/>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、社区矫正执行地：社区矫正对象的居住地；</w:t>
      </w:r>
    </w:p>
    <w:p w:rsidR="00B11DBF" w:rsidRPr="00423AB9" w:rsidRDefault="00F07D69">
      <w:pPr>
        <w:pStyle w:val="a3"/>
        <w:spacing w:before="22" w:line="256" w:lineRule="auto"/>
        <w:ind w:right="243"/>
        <w:rPr>
          <w:rFonts w:ascii="仿宋_GB2312" w:eastAsia="仿宋_GB2312" w:hint="eastAsia"/>
        </w:rPr>
      </w:pPr>
      <w:r w:rsidRPr="00423AB9">
        <w:rPr>
          <w:rFonts w:ascii="仿宋_GB2312" w:eastAsia="仿宋_GB2312" w:hint="eastAsia"/>
          <w:color w:val="333333"/>
          <w:sz w:val="22"/>
        </w:rPr>
        <w:t>3</w:t>
      </w:r>
      <w:r w:rsidRPr="00423AB9">
        <w:rPr>
          <w:rFonts w:ascii="仿宋_GB2312" w:eastAsia="仿宋_GB2312" w:hint="eastAsia"/>
          <w:color w:val="333333"/>
        </w:rPr>
        <w:t>、</w:t>
      </w:r>
      <w:r w:rsidRPr="00423AB9">
        <w:rPr>
          <w:rFonts w:ascii="仿宋_GB2312" w:eastAsia="仿宋_GB2312" w:hint="eastAsia"/>
          <w:b/>
          <w:color w:val="A40020"/>
          <w:u w:val="single" w:color="A40020"/>
        </w:rPr>
        <w:t>减刑</w:t>
      </w:r>
      <w:r w:rsidRPr="00423AB9">
        <w:rPr>
          <w:rFonts w:ascii="仿宋_GB2312" w:eastAsia="仿宋_GB2312" w:hint="eastAsia"/>
          <w:color w:val="333333"/>
        </w:rPr>
        <w:t>：社区矫正机构向社区矫正执行地的中级以上人民法院提出减刑建议，并将减刑建议书抄送同级人民检察</w:t>
      </w:r>
      <w:r w:rsidRPr="00423AB9">
        <w:rPr>
          <w:rFonts w:ascii="仿宋_GB2312" w:eastAsia="仿宋_GB2312" w:hint="eastAsia"/>
          <w:color w:val="333333"/>
        </w:rPr>
        <w:t xml:space="preserve">  </w:t>
      </w:r>
      <w:r w:rsidRPr="00423AB9">
        <w:rPr>
          <w:rFonts w:ascii="仿宋_GB2312" w:eastAsia="仿宋_GB2312" w:hint="eastAsia"/>
          <w:color w:val="333333"/>
          <w:w w:val="105"/>
        </w:rPr>
        <w:t>院。人民法院</w:t>
      </w:r>
      <w:r w:rsidRPr="00423AB9">
        <w:rPr>
          <w:rFonts w:ascii="仿宋_GB2312" w:eastAsia="仿宋_GB2312" w:hint="eastAsia"/>
          <w:color w:val="333333"/>
          <w:w w:val="105"/>
          <w:sz w:val="22"/>
        </w:rPr>
        <w:t>30</w:t>
      </w:r>
      <w:r w:rsidRPr="00423AB9">
        <w:rPr>
          <w:rFonts w:ascii="仿宋_GB2312" w:eastAsia="仿宋_GB2312" w:hint="eastAsia"/>
          <w:color w:val="333333"/>
          <w:w w:val="105"/>
        </w:rPr>
        <w:t>日内作出裁定。</w:t>
      </w:r>
    </w:p>
    <w:p w:rsidR="00B11DBF" w:rsidRPr="00423AB9" w:rsidRDefault="00F07D69">
      <w:pPr>
        <w:pStyle w:val="Heading1"/>
        <w:spacing w:before="3"/>
        <w:rPr>
          <w:rFonts w:ascii="仿宋_GB2312" w:eastAsia="仿宋_GB2312" w:hint="eastAsia"/>
        </w:rPr>
      </w:pPr>
      <w:proofErr w:type="spellStart"/>
      <w:r w:rsidRPr="00423AB9">
        <w:rPr>
          <w:rFonts w:ascii="仿宋_GB2312" w:eastAsia="仿宋_GB2312" w:hint="eastAsia"/>
          <w:color w:val="333333"/>
          <w:w w:val="105"/>
        </w:rPr>
        <w:t>第二节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禁毒法规与政策</w:t>
      </w:r>
      <w:proofErr w:type="spellEnd"/>
    </w:p>
    <w:p w:rsidR="00B11DBF" w:rsidRPr="00423AB9" w:rsidRDefault="00F07D69">
      <w:pPr>
        <w:pStyle w:val="a3"/>
        <w:spacing w:before="25"/>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、吸毒检测</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rPr>
        <w:t>（</w:t>
      </w:r>
      <w:r w:rsidRPr="00423AB9">
        <w:rPr>
          <w:rFonts w:ascii="仿宋_GB2312" w:eastAsia="仿宋_GB2312" w:hint="eastAsia"/>
          <w:color w:val="333333"/>
          <w:w w:val="105"/>
          <w:sz w:val="22"/>
        </w:rPr>
        <w:t>1</w:t>
      </w:r>
      <w:r w:rsidRPr="00423AB9">
        <w:rPr>
          <w:rFonts w:ascii="仿宋_GB2312" w:eastAsia="仿宋_GB2312" w:hint="eastAsia"/>
          <w:color w:val="333333"/>
          <w:w w:val="105"/>
        </w:rPr>
        <w:t>）样本采集：被检测人员的尿液、血液、唾液或毛发；（</w:t>
      </w:r>
      <w:r w:rsidRPr="00423AB9">
        <w:rPr>
          <w:rFonts w:ascii="仿宋_GB2312" w:eastAsia="仿宋_GB2312" w:hint="eastAsia"/>
          <w:color w:val="333333"/>
          <w:w w:val="105"/>
          <w:sz w:val="22"/>
        </w:rPr>
        <w:t>2</w:t>
      </w:r>
      <w:r w:rsidRPr="00423AB9">
        <w:rPr>
          <w:rFonts w:ascii="仿宋_GB2312" w:eastAsia="仿宋_GB2312" w:hint="eastAsia"/>
          <w:color w:val="333333"/>
          <w:w w:val="105"/>
        </w:rPr>
        <w:t>）现场检测：县级以上公安机关或派出机构进行；</w:t>
      </w:r>
    </w:p>
    <w:p w:rsidR="00B11DBF" w:rsidRPr="00423AB9" w:rsidRDefault="00F07D69">
      <w:pPr>
        <w:pStyle w:val="a3"/>
        <w:spacing w:line="316"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）实验室检测：县级以上机关指定取得检验鉴定机构资格的实验室或有资质医疗机构进行；</w:t>
      </w:r>
      <w:r w:rsidRPr="00423AB9">
        <w:rPr>
          <w:rFonts w:ascii="仿宋_GB2312" w:eastAsia="仿宋_GB2312" w:hint="eastAsia"/>
          <w:color w:val="333333"/>
        </w:rPr>
        <w:t>（</w:t>
      </w:r>
      <w:r w:rsidRPr="00423AB9">
        <w:rPr>
          <w:rFonts w:ascii="仿宋_GB2312" w:eastAsia="仿宋_GB2312" w:hint="eastAsia"/>
          <w:color w:val="333333"/>
          <w:sz w:val="22"/>
        </w:rPr>
        <w:t>4</w:t>
      </w:r>
      <w:r w:rsidRPr="00423AB9">
        <w:rPr>
          <w:rFonts w:ascii="仿宋_GB2312" w:eastAsia="仿宋_GB2312" w:hint="eastAsia"/>
          <w:color w:val="333333"/>
        </w:rPr>
        <w:t>）实验室复检：</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县级以上公安机关指定的取得检验鉴定机构资格的实验室进行</w:t>
      </w:r>
      <w:proofErr w:type="spellEnd"/>
      <w:r w:rsidRPr="00423AB9">
        <w:rPr>
          <w:rFonts w:ascii="仿宋_GB2312" w:eastAsia="仿宋_GB2312" w:hint="eastAsia"/>
          <w:color w:val="333333"/>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、社区戒毒</w:t>
      </w:r>
    </w:p>
    <w:p w:rsidR="00B11DBF" w:rsidRPr="00423AB9" w:rsidRDefault="00B11DBF">
      <w:pPr>
        <w:spacing w:line="253" w:lineRule="exact"/>
        <w:rPr>
          <w:rFonts w:ascii="仿宋_GB2312" w:eastAsia="仿宋_GB2312" w:hint="eastAsia"/>
        </w:rPr>
        <w:sectPr w:rsidR="00B11DBF" w:rsidRPr="00423AB9">
          <w:pgSz w:w="11900" w:h="16840"/>
          <w:pgMar w:top="580" w:right="860" w:bottom="280" w:left="860" w:header="720" w:footer="720" w:gutter="0"/>
          <w:cols w:space="720"/>
        </w:sectPr>
      </w:pPr>
    </w:p>
    <w:p w:rsidR="00B11DBF" w:rsidRPr="00423AB9" w:rsidRDefault="00F07D69">
      <w:pPr>
        <w:pStyle w:val="a4"/>
        <w:numPr>
          <w:ilvl w:val="0"/>
          <w:numId w:val="12"/>
        </w:numPr>
        <w:tabs>
          <w:tab w:val="left" w:pos="615"/>
        </w:tabs>
        <w:spacing w:before="45"/>
        <w:rPr>
          <w:rFonts w:ascii="仿宋_GB2312" w:eastAsia="仿宋_GB2312" w:hint="eastAsia"/>
          <w:sz w:val="19"/>
        </w:rPr>
      </w:pPr>
      <w:r w:rsidRPr="00423AB9">
        <w:rPr>
          <w:rFonts w:ascii="仿宋_GB2312" w:eastAsia="仿宋_GB2312" w:hint="eastAsia"/>
          <w:color w:val="333333"/>
          <w:w w:val="105"/>
          <w:sz w:val="19"/>
        </w:rPr>
        <w:lastRenderedPageBreak/>
        <w:t>社区戒毒的期限为</w:t>
      </w:r>
      <w:r w:rsidRPr="00423AB9">
        <w:rPr>
          <w:rFonts w:ascii="仿宋_GB2312" w:eastAsia="仿宋_GB2312" w:hint="eastAsia"/>
          <w:color w:val="333333"/>
          <w:w w:val="105"/>
        </w:rPr>
        <w:t>3</w:t>
      </w:r>
      <w:r w:rsidRPr="00423AB9">
        <w:rPr>
          <w:rFonts w:ascii="仿宋_GB2312" w:eastAsia="仿宋_GB2312" w:hint="eastAsia"/>
          <w:color w:val="333333"/>
          <w:w w:val="105"/>
          <w:sz w:val="19"/>
        </w:rPr>
        <w:t>年；</w:t>
      </w:r>
    </w:p>
    <w:p w:rsidR="00B11DBF" w:rsidRPr="00423AB9" w:rsidRDefault="00F07D69">
      <w:pPr>
        <w:pStyle w:val="a4"/>
        <w:numPr>
          <w:ilvl w:val="0"/>
          <w:numId w:val="12"/>
        </w:numPr>
        <w:tabs>
          <w:tab w:val="left" w:pos="615"/>
        </w:tabs>
        <w:spacing w:line="316" w:lineRule="auto"/>
        <w:ind w:left="122" w:right="135" w:firstLine="0"/>
        <w:rPr>
          <w:rFonts w:ascii="仿宋_GB2312" w:eastAsia="仿宋_GB2312" w:hint="eastAsia"/>
          <w:sz w:val="19"/>
        </w:rPr>
      </w:pPr>
      <w:proofErr w:type="spellStart"/>
      <w:r w:rsidRPr="00423AB9">
        <w:rPr>
          <w:rFonts w:ascii="仿宋_GB2312" w:eastAsia="仿宋_GB2312" w:hint="eastAsia"/>
          <w:color w:val="333333"/>
          <w:spacing w:val="-1"/>
          <w:sz w:val="19"/>
        </w:rPr>
        <w:t>戒毒人员应当在户籍所在地接受社区戒毒；户籍所在地以外的现居住地有固定住所的，在现居住地接受社区戒</w:t>
      </w:r>
      <w:proofErr w:type="spellEnd"/>
      <w:r w:rsidRPr="00423AB9">
        <w:rPr>
          <w:rFonts w:ascii="仿宋_GB2312" w:eastAsia="仿宋_GB2312" w:hint="eastAsia"/>
          <w:color w:val="333333"/>
          <w:spacing w:val="-1"/>
          <w:sz w:val="19"/>
        </w:rPr>
        <w:t xml:space="preserve">  </w:t>
      </w:r>
      <w:r w:rsidRPr="00423AB9">
        <w:rPr>
          <w:rFonts w:ascii="仿宋_GB2312" w:eastAsia="仿宋_GB2312" w:hint="eastAsia"/>
          <w:color w:val="333333"/>
          <w:spacing w:val="-1"/>
          <w:w w:val="105"/>
          <w:sz w:val="19"/>
        </w:rPr>
        <w:t>毒。</w:t>
      </w:r>
    </w:p>
    <w:p w:rsidR="00B11DBF" w:rsidRPr="00423AB9" w:rsidRDefault="00F07D69">
      <w:pPr>
        <w:pStyle w:val="Heading1"/>
        <w:spacing w:line="296" w:lineRule="exact"/>
        <w:ind w:left="122"/>
        <w:rPr>
          <w:rFonts w:ascii="仿宋_GB2312" w:eastAsia="仿宋_GB2312" w:hint="eastAsia"/>
        </w:rPr>
      </w:pPr>
      <w:r w:rsidRPr="00423AB9">
        <w:rPr>
          <w:rFonts w:ascii="仿宋_GB2312" w:eastAsia="仿宋_GB2312" w:hint="eastAsia"/>
          <w:b w:val="0"/>
          <w:color w:val="333333"/>
          <w:w w:val="105"/>
          <w:sz w:val="22"/>
        </w:rPr>
        <w:t>3</w:t>
      </w:r>
      <w:r w:rsidRPr="00423AB9">
        <w:rPr>
          <w:rFonts w:ascii="仿宋_GB2312" w:eastAsia="仿宋_GB2312" w:hint="eastAsia"/>
          <w:b w:val="0"/>
          <w:color w:val="333333"/>
          <w:w w:val="105"/>
        </w:rPr>
        <w:t>、</w:t>
      </w:r>
      <w:r w:rsidRPr="00423AB9">
        <w:rPr>
          <w:rFonts w:ascii="仿宋_GB2312" w:eastAsia="仿宋_GB2312" w:hint="eastAsia"/>
          <w:color w:val="A40020"/>
          <w:w w:val="105"/>
          <w:u w:val="single" w:color="A40020"/>
        </w:rPr>
        <w:t>强制隔离戒毒（县级以上人民政府公安机关决定）</w:t>
      </w:r>
    </w:p>
    <w:p w:rsidR="00B11DBF" w:rsidRPr="00423AB9" w:rsidRDefault="00F07D69">
      <w:pPr>
        <w:pStyle w:val="a3"/>
        <w:spacing w:before="25" w:line="316"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）拒绝接受社区戒毒的；（</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）在社区戒毒期间吸食、注射毒品的；</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）严重违反社区戒毒协议的；（</w:t>
      </w:r>
      <w:r w:rsidRPr="00423AB9">
        <w:rPr>
          <w:rFonts w:ascii="仿宋_GB2312" w:eastAsia="仿宋_GB2312" w:hint="eastAsia"/>
          <w:color w:val="333333"/>
          <w:sz w:val="22"/>
        </w:rPr>
        <w:t>4</w:t>
      </w:r>
      <w:r w:rsidRPr="00423AB9">
        <w:rPr>
          <w:rFonts w:ascii="仿宋_GB2312" w:eastAsia="仿宋_GB2312" w:hint="eastAsia"/>
          <w:color w:val="333333"/>
        </w:rPr>
        <w:t>）经社</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区戒毒、强制隔离戒毒后再次吸食、注射毒品的</w:t>
      </w:r>
      <w:proofErr w:type="spellEnd"/>
      <w:r w:rsidRPr="00423AB9">
        <w:rPr>
          <w:rFonts w:ascii="仿宋_GB2312" w:eastAsia="仿宋_GB2312" w:hint="eastAsia"/>
          <w:color w:val="333333"/>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、不适用强制隔离戒毒（强制隔离戒毒期限为</w:t>
      </w:r>
      <w:r w:rsidRPr="00423AB9">
        <w:rPr>
          <w:rFonts w:ascii="仿宋_GB2312" w:eastAsia="仿宋_GB2312" w:hint="eastAsia"/>
          <w:color w:val="333333"/>
          <w:w w:val="105"/>
          <w:sz w:val="22"/>
        </w:rPr>
        <w:t>2</w:t>
      </w:r>
      <w:r w:rsidRPr="00423AB9">
        <w:rPr>
          <w:rFonts w:ascii="仿宋_GB2312" w:eastAsia="仿宋_GB2312" w:hint="eastAsia"/>
          <w:color w:val="333333"/>
          <w:w w:val="105"/>
        </w:rPr>
        <w:t>年，最长延长</w:t>
      </w:r>
      <w:r w:rsidRPr="00423AB9">
        <w:rPr>
          <w:rFonts w:ascii="仿宋_GB2312" w:eastAsia="仿宋_GB2312" w:hint="eastAsia"/>
          <w:color w:val="333333"/>
          <w:w w:val="105"/>
          <w:sz w:val="22"/>
        </w:rPr>
        <w:t>1</w:t>
      </w:r>
      <w:r w:rsidRPr="00423AB9">
        <w:rPr>
          <w:rFonts w:ascii="仿宋_GB2312" w:eastAsia="仿宋_GB2312" w:hint="eastAsia"/>
          <w:color w:val="333333"/>
          <w:w w:val="105"/>
        </w:rPr>
        <w:t>年）</w:t>
      </w:r>
    </w:p>
    <w:p w:rsidR="00B11DBF" w:rsidRPr="00423AB9" w:rsidRDefault="00F07D69">
      <w:pPr>
        <w:spacing w:before="21"/>
        <w:ind w:left="122"/>
        <w:rPr>
          <w:rFonts w:ascii="仿宋_GB2312" w:eastAsia="仿宋_GB2312" w:hint="eastAsia"/>
          <w:sz w:val="19"/>
        </w:rPr>
      </w:pPr>
      <w:r w:rsidRPr="00423AB9">
        <w:rPr>
          <w:rFonts w:ascii="仿宋_GB2312" w:eastAsia="仿宋_GB2312" w:hint="eastAsia"/>
          <w:color w:val="333333"/>
          <w:w w:val="105"/>
          <w:sz w:val="19"/>
        </w:rPr>
        <w:t>（</w:t>
      </w:r>
      <w:r w:rsidRPr="00423AB9">
        <w:rPr>
          <w:rFonts w:ascii="仿宋_GB2312" w:eastAsia="仿宋_GB2312" w:hint="eastAsia"/>
          <w:color w:val="333333"/>
          <w:w w:val="105"/>
        </w:rPr>
        <w:t>1</w:t>
      </w:r>
      <w:r w:rsidRPr="00423AB9">
        <w:rPr>
          <w:rFonts w:ascii="仿宋_GB2312" w:eastAsia="仿宋_GB2312" w:hint="eastAsia"/>
          <w:color w:val="333333"/>
          <w:w w:val="105"/>
          <w:sz w:val="19"/>
        </w:rPr>
        <w:t>）怀孕或者正在哺乳自己</w:t>
      </w:r>
      <w:r w:rsidRPr="00423AB9">
        <w:rPr>
          <w:rFonts w:ascii="仿宋_GB2312" w:eastAsia="仿宋_GB2312" w:hint="eastAsia"/>
          <w:b/>
          <w:color w:val="A40020"/>
          <w:w w:val="105"/>
          <w:sz w:val="19"/>
          <w:u w:val="single" w:color="A40020"/>
        </w:rPr>
        <w:t>不满</w:t>
      </w:r>
      <w:r w:rsidRPr="00423AB9">
        <w:rPr>
          <w:rFonts w:ascii="仿宋_GB2312" w:eastAsia="仿宋_GB2312" w:hint="eastAsia"/>
          <w:b/>
          <w:color w:val="A40020"/>
          <w:w w:val="105"/>
          <w:u w:val="single" w:color="A40020"/>
        </w:rPr>
        <w:t>1</w:t>
      </w:r>
      <w:r w:rsidRPr="00423AB9">
        <w:rPr>
          <w:rFonts w:ascii="仿宋_GB2312" w:eastAsia="仿宋_GB2312" w:hint="eastAsia"/>
          <w:b/>
          <w:color w:val="A40020"/>
          <w:w w:val="105"/>
          <w:sz w:val="19"/>
          <w:u w:val="single" w:color="A40020"/>
        </w:rPr>
        <w:t>周岁婴儿</w:t>
      </w:r>
      <w:r w:rsidRPr="00423AB9">
        <w:rPr>
          <w:rFonts w:ascii="仿宋_GB2312" w:eastAsia="仿宋_GB2312" w:hint="eastAsia"/>
          <w:color w:val="333333"/>
          <w:w w:val="105"/>
          <w:sz w:val="19"/>
        </w:rPr>
        <w:t>的妇女；（</w:t>
      </w:r>
      <w:r w:rsidRPr="00423AB9">
        <w:rPr>
          <w:rFonts w:ascii="仿宋_GB2312" w:eastAsia="仿宋_GB2312" w:hint="eastAsia"/>
          <w:color w:val="333333"/>
          <w:w w:val="105"/>
        </w:rPr>
        <w:t>2</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不满</w:t>
      </w:r>
      <w:r w:rsidRPr="00423AB9">
        <w:rPr>
          <w:rFonts w:ascii="仿宋_GB2312" w:eastAsia="仿宋_GB2312" w:hint="eastAsia"/>
          <w:b/>
          <w:color w:val="A40020"/>
          <w:w w:val="105"/>
          <w:u w:val="single" w:color="A40020"/>
        </w:rPr>
        <w:t>16</w:t>
      </w:r>
      <w:r w:rsidRPr="00423AB9">
        <w:rPr>
          <w:rFonts w:ascii="仿宋_GB2312" w:eastAsia="仿宋_GB2312" w:hint="eastAsia"/>
          <w:b/>
          <w:color w:val="A40020"/>
          <w:w w:val="105"/>
          <w:sz w:val="19"/>
          <w:u w:val="single" w:color="A40020"/>
        </w:rPr>
        <w:t>周岁</w:t>
      </w:r>
      <w:r w:rsidRPr="00423AB9">
        <w:rPr>
          <w:rFonts w:ascii="仿宋_GB2312" w:eastAsia="仿宋_GB2312" w:hint="eastAsia"/>
          <w:color w:val="333333"/>
          <w:w w:val="105"/>
          <w:sz w:val="19"/>
        </w:rPr>
        <w:t>的未成年人吸毒成瘾的。</w:t>
      </w:r>
    </w:p>
    <w:p w:rsidR="00B11DBF" w:rsidRPr="00423AB9" w:rsidRDefault="00F07D69">
      <w:pPr>
        <w:pStyle w:val="a3"/>
        <w:spacing w:before="25"/>
        <w:rPr>
          <w:rFonts w:ascii="仿宋_GB2312" w:eastAsia="仿宋_GB2312" w:hint="eastAsia"/>
        </w:rPr>
      </w:pPr>
      <w:r w:rsidRPr="00423AB9">
        <w:rPr>
          <w:rFonts w:ascii="仿宋_GB2312" w:eastAsia="仿宋_GB2312" w:hint="eastAsia"/>
          <w:color w:val="333333"/>
          <w:w w:val="105"/>
          <w:sz w:val="22"/>
        </w:rPr>
        <w:t>5</w:t>
      </w:r>
      <w:r w:rsidRPr="00423AB9">
        <w:rPr>
          <w:rFonts w:ascii="仿宋_GB2312" w:eastAsia="仿宋_GB2312" w:hint="eastAsia"/>
          <w:color w:val="333333"/>
          <w:w w:val="105"/>
        </w:rPr>
        <w:t>、法律责任</w:t>
      </w:r>
    </w:p>
    <w:p w:rsidR="00B11DBF" w:rsidRPr="00423AB9" w:rsidRDefault="00F07D69">
      <w:pPr>
        <w:pStyle w:val="a3"/>
        <w:spacing w:before="67" w:line="302" w:lineRule="auto"/>
        <w:ind w:right="233"/>
        <w:rPr>
          <w:rFonts w:ascii="仿宋_GB2312" w:eastAsia="仿宋_GB2312" w:hint="eastAsia"/>
        </w:rPr>
      </w:pPr>
      <w:r w:rsidRPr="00423AB9">
        <w:rPr>
          <w:rFonts w:ascii="仿宋_GB2312" w:eastAsia="仿宋_GB2312" w:hint="eastAsia"/>
          <w:color w:val="333333"/>
          <w:spacing w:val="-1"/>
        </w:rPr>
        <w:t>容留他人吸食、注射毒品或者介绍买卖毒品，构成犯罪的，依法追究刑事责任；尚不构成犯罪的，由公安机关处</w:t>
      </w:r>
      <w:r w:rsidRPr="00423AB9">
        <w:rPr>
          <w:rFonts w:ascii="仿宋_GB2312" w:eastAsia="仿宋_GB2312" w:hint="eastAsia"/>
          <w:color w:val="333333"/>
          <w:sz w:val="22"/>
        </w:rPr>
        <w:t xml:space="preserve">10    </w:t>
      </w:r>
      <w:r w:rsidRPr="00423AB9">
        <w:rPr>
          <w:rFonts w:ascii="仿宋_GB2312" w:eastAsia="仿宋_GB2312" w:hint="eastAsia"/>
          <w:color w:val="333333"/>
        </w:rPr>
        <w:t>日以上</w:t>
      </w:r>
      <w:r w:rsidRPr="00423AB9">
        <w:rPr>
          <w:rFonts w:ascii="仿宋_GB2312" w:eastAsia="仿宋_GB2312" w:hint="eastAsia"/>
          <w:color w:val="333333"/>
          <w:sz w:val="22"/>
        </w:rPr>
        <w:t>15</w:t>
      </w:r>
      <w:r w:rsidRPr="00423AB9">
        <w:rPr>
          <w:rFonts w:ascii="仿宋_GB2312" w:eastAsia="仿宋_GB2312" w:hint="eastAsia"/>
          <w:color w:val="333333"/>
        </w:rPr>
        <w:t>日以下拘留，可以并处</w:t>
      </w:r>
      <w:r w:rsidRPr="00423AB9">
        <w:rPr>
          <w:rFonts w:ascii="仿宋_GB2312" w:eastAsia="仿宋_GB2312" w:hint="eastAsia"/>
          <w:color w:val="333333"/>
          <w:sz w:val="22"/>
        </w:rPr>
        <w:t>3000</w:t>
      </w:r>
      <w:r w:rsidRPr="00423AB9">
        <w:rPr>
          <w:rFonts w:ascii="仿宋_GB2312" w:eastAsia="仿宋_GB2312" w:hint="eastAsia"/>
          <w:color w:val="333333"/>
        </w:rPr>
        <w:t>元以下罚款；情节较轻的，处</w:t>
      </w:r>
      <w:r w:rsidRPr="00423AB9">
        <w:rPr>
          <w:rFonts w:ascii="仿宋_GB2312" w:eastAsia="仿宋_GB2312" w:hint="eastAsia"/>
          <w:color w:val="333333"/>
          <w:sz w:val="22"/>
        </w:rPr>
        <w:t>5</w:t>
      </w:r>
      <w:r w:rsidRPr="00423AB9">
        <w:rPr>
          <w:rFonts w:ascii="仿宋_GB2312" w:eastAsia="仿宋_GB2312" w:hint="eastAsia"/>
          <w:color w:val="333333"/>
        </w:rPr>
        <w:t>日以下拘留或者</w:t>
      </w:r>
      <w:r w:rsidRPr="00423AB9">
        <w:rPr>
          <w:rFonts w:ascii="仿宋_GB2312" w:eastAsia="仿宋_GB2312" w:hint="eastAsia"/>
          <w:color w:val="333333"/>
          <w:sz w:val="22"/>
        </w:rPr>
        <w:t>500</w:t>
      </w:r>
      <w:r w:rsidRPr="00423AB9">
        <w:rPr>
          <w:rFonts w:ascii="仿宋_GB2312" w:eastAsia="仿宋_GB2312" w:hint="eastAsia"/>
          <w:color w:val="333333"/>
        </w:rPr>
        <w:t>元以下罚款。</w:t>
      </w:r>
    </w:p>
    <w:p w:rsidR="00B11DBF" w:rsidRPr="00423AB9" w:rsidRDefault="00F07D69">
      <w:pPr>
        <w:pStyle w:val="Heading1"/>
        <w:spacing w:line="307" w:lineRule="exact"/>
        <w:rPr>
          <w:rFonts w:ascii="仿宋_GB2312" w:eastAsia="仿宋_GB2312" w:hint="eastAsia"/>
        </w:rPr>
      </w:pPr>
      <w:proofErr w:type="spellStart"/>
      <w:r w:rsidRPr="00423AB9">
        <w:rPr>
          <w:rFonts w:ascii="仿宋_GB2312" w:eastAsia="仿宋_GB2312" w:hint="eastAsia"/>
          <w:color w:val="333333"/>
          <w:w w:val="105"/>
        </w:rPr>
        <w:t>第三节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治安管理处罚法规与政策</w:t>
      </w:r>
      <w:proofErr w:type="spellEnd"/>
    </w:p>
    <w:p w:rsidR="00B11DBF" w:rsidRPr="00423AB9" w:rsidRDefault="00F07D69">
      <w:pPr>
        <w:pStyle w:val="a3"/>
        <w:spacing w:before="25"/>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、治安管理处罚的种类：警告；罚款；行政拘留；吊销公安机</w:t>
      </w:r>
      <w:r w:rsidRPr="00423AB9">
        <w:rPr>
          <w:rFonts w:ascii="仿宋_GB2312" w:eastAsia="仿宋_GB2312" w:hint="eastAsia"/>
          <w:color w:val="333333"/>
          <w:w w:val="105"/>
        </w:rPr>
        <w:t>关发放的许可证。</w:t>
      </w:r>
    </w:p>
    <w:p w:rsidR="00B11DBF" w:rsidRPr="00423AB9" w:rsidRDefault="00B11DBF">
      <w:pPr>
        <w:pStyle w:val="Heading1"/>
        <w:spacing w:before="21"/>
        <w:ind w:left="122"/>
        <w:rPr>
          <w:rFonts w:ascii="仿宋_GB2312" w:eastAsia="仿宋_GB2312" w:hint="eastAsia"/>
        </w:rPr>
      </w:pPr>
      <w:r w:rsidRPr="00423AB9">
        <w:rPr>
          <w:rFonts w:ascii="仿宋_GB2312" w:eastAsia="仿宋_GB2312" w:hint="eastAsia"/>
        </w:rPr>
        <w:pict>
          <v:shapetype id="_x0000_t202" coordsize="21600,21600" o:spt="202" path="m,l,21600r21600,l21600,xe">
            <v:stroke joinstyle="miter"/>
            <v:path gradientshapeok="t" o:connecttype="rect"/>
          </v:shapetype>
          <v:shape id="_x0000_s1026" type="#_x0000_t202" style="position:absolute;left:0;text-align:left;margin-left:49.1pt;margin-top:26.8pt;width:497.1pt;height:246.65pt;z-index:251658240;mso-position-horizontal-relative:page" filled="f" stroked="f">
            <v:textbox inset="0,0,0,0">
              <w:txbxContent>
                <w:tbl>
                  <w:tblPr>
                    <w:tblStyle w:val="TableNormal"/>
                    <w:tblW w:w="0" w:type="auto"/>
                    <w:tblInd w:w="15"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2728"/>
                    <w:gridCol w:w="7180"/>
                  </w:tblGrid>
                  <w:tr w:rsidR="00B11DBF">
                    <w:trPr>
                      <w:trHeight w:val="493"/>
                    </w:trPr>
                    <w:tc>
                      <w:tcPr>
                        <w:tcW w:w="2728" w:type="dxa"/>
                      </w:tcPr>
                      <w:p w:rsidR="00B11DBF" w:rsidRDefault="00F07D69">
                        <w:pPr>
                          <w:pStyle w:val="TableParagraph"/>
                          <w:rPr>
                            <w:sz w:val="19"/>
                          </w:rPr>
                        </w:pPr>
                        <w:proofErr w:type="spellStart"/>
                        <w:r>
                          <w:rPr>
                            <w:color w:val="333333"/>
                            <w:w w:val="105"/>
                            <w:sz w:val="19"/>
                          </w:rPr>
                          <w:t>情形</w:t>
                        </w:r>
                        <w:proofErr w:type="spellEnd"/>
                      </w:p>
                    </w:tc>
                    <w:tc>
                      <w:tcPr>
                        <w:tcW w:w="7180" w:type="dxa"/>
                      </w:tcPr>
                      <w:p w:rsidR="00B11DBF" w:rsidRDefault="00F07D69">
                        <w:pPr>
                          <w:pStyle w:val="TableParagraph"/>
                          <w:rPr>
                            <w:sz w:val="19"/>
                          </w:rPr>
                        </w:pPr>
                        <w:proofErr w:type="spellStart"/>
                        <w:r>
                          <w:rPr>
                            <w:color w:val="333333"/>
                            <w:w w:val="105"/>
                            <w:sz w:val="19"/>
                          </w:rPr>
                          <w:t>相关规定</w:t>
                        </w:r>
                        <w:proofErr w:type="spellEnd"/>
                      </w:p>
                    </w:tc>
                  </w:tr>
                  <w:tr w:rsidR="00B11DBF">
                    <w:trPr>
                      <w:trHeight w:val="1475"/>
                    </w:trPr>
                    <w:tc>
                      <w:tcPr>
                        <w:tcW w:w="2728" w:type="dxa"/>
                      </w:tcPr>
                      <w:p w:rsidR="00B11DBF" w:rsidRDefault="00B11DBF">
                        <w:pPr>
                          <w:pStyle w:val="TableParagraph"/>
                          <w:spacing w:before="0"/>
                          <w:ind w:left="0"/>
                          <w:rPr>
                            <w:sz w:val="20"/>
                          </w:rPr>
                        </w:pPr>
                      </w:p>
                      <w:p w:rsidR="00B11DBF" w:rsidRDefault="00B11DBF">
                        <w:pPr>
                          <w:pStyle w:val="TableParagraph"/>
                          <w:spacing w:before="11"/>
                          <w:ind w:left="0"/>
                          <w:rPr>
                            <w:sz w:val="27"/>
                          </w:rPr>
                        </w:pPr>
                      </w:p>
                      <w:p w:rsidR="00B11DBF" w:rsidRDefault="00F07D69">
                        <w:pPr>
                          <w:pStyle w:val="TableParagraph"/>
                          <w:spacing w:before="0"/>
                          <w:rPr>
                            <w:sz w:val="19"/>
                          </w:rPr>
                        </w:pPr>
                        <w:proofErr w:type="spellStart"/>
                        <w:r>
                          <w:rPr>
                            <w:color w:val="333333"/>
                            <w:w w:val="105"/>
                            <w:sz w:val="19"/>
                          </w:rPr>
                          <w:t>部分特别人员违反治安管理</w:t>
                        </w:r>
                        <w:proofErr w:type="spellEnd"/>
                      </w:p>
                    </w:tc>
                    <w:tc>
                      <w:tcPr>
                        <w:tcW w:w="7180" w:type="dxa"/>
                      </w:tcPr>
                      <w:p w:rsidR="00B11DBF" w:rsidRDefault="00F07D69">
                        <w:pPr>
                          <w:pStyle w:val="TableParagraph"/>
                          <w:numPr>
                            <w:ilvl w:val="0"/>
                            <w:numId w:val="11"/>
                          </w:numPr>
                          <w:tabs>
                            <w:tab w:val="left" w:pos="555"/>
                          </w:tabs>
                          <w:spacing w:before="59" w:line="338" w:lineRule="exact"/>
                          <w:ind w:hanging="494"/>
                          <w:rPr>
                            <w:sz w:val="19"/>
                          </w:rPr>
                        </w:pPr>
                        <w:r>
                          <w:rPr>
                            <w:rFonts w:ascii="Microsoft JhengHei" w:eastAsia="Microsoft JhengHei" w:hint="eastAsia"/>
                            <w:b/>
                            <w:color w:val="A40020"/>
                            <w:spacing w:val="12"/>
                            <w:w w:val="105"/>
                            <w:sz w:val="19"/>
                            <w:u w:val="single" w:color="A40020"/>
                          </w:rPr>
                          <w:t>已满</w:t>
                        </w:r>
                        <w:r>
                          <w:rPr>
                            <w:rFonts w:ascii="Times New Roman" w:eastAsia="Times New Roman"/>
                            <w:b/>
                            <w:color w:val="A40020"/>
                            <w:spacing w:val="-4"/>
                            <w:w w:val="105"/>
                            <w:u w:val="single" w:color="A40020"/>
                          </w:rPr>
                          <w:t>14</w:t>
                        </w:r>
                        <w:r>
                          <w:rPr>
                            <w:rFonts w:ascii="Microsoft JhengHei" w:eastAsia="Microsoft JhengHei" w:hint="eastAsia"/>
                            <w:b/>
                            <w:color w:val="A40020"/>
                            <w:spacing w:val="11"/>
                            <w:w w:val="105"/>
                            <w:sz w:val="19"/>
                            <w:u w:val="single" w:color="A40020"/>
                          </w:rPr>
                          <w:t>周岁不满</w:t>
                        </w:r>
                        <w:r>
                          <w:rPr>
                            <w:rFonts w:ascii="Times New Roman" w:eastAsia="Times New Roman"/>
                            <w:b/>
                            <w:color w:val="A40020"/>
                            <w:spacing w:val="-4"/>
                            <w:w w:val="105"/>
                            <w:u w:val="single" w:color="A40020"/>
                          </w:rPr>
                          <w:t>18</w:t>
                        </w:r>
                        <w:r>
                          <w:rPr>
                            <w:rFonts w:ascii="Microsoft JhengHei" w:eastAsia="Microsoft JhengHei" w:hint="eastAsia"/>
                            <w:b/>
                            <w:color w:val="A40020"/>
                            <w:spacing w:val="12"/>
                            <w:w w:val="105"/>
                            <w:sz w:val="19"/>
                            <w:u w:val="single" w:color="A40020"/>
                          </w:rPr>
                          <w:t>周岁</w:t>
                        </w:r>
                        <w:r>
                          <w:rPr>
                            <w:color w:val="333333"/>
                            <w:w w:val="105"/>
                            <w:sz w:val="19"/>
                          </w:rPr>
                          <w:t>的违反治安管理，从轻或减轻处罚；</w:t>
                        </w:r>
                      </w:p>
                      <w:p w:rsidR="00B11DBF" w:rsidRDefault="00F07D69">
                        <w:pPr>
                          <w:pStyle w:val="TableParagraph"/>
                          <w:numPr>
                            <w:ilvl w:val="0"/>
                            <w:numId w:val="11"/>
                          </w:numPr>
                          <w:tabs>
                            <w:tab w:val="left" w:pos="555"/>
                          </w:tabs>
                          <w:spacing w:before="0" w:line="338" w:lineRule="exact"/>
                          <w:ind w:hanging="494"/>
                          <w:rPr>
                            <w:sz w:val="19"/>
                          </w:rPr>
                        </w:pPr>
                        <w:r>
                          <w:rPr>
                            <w:rFonts w:ascii="Microsoft JhengHei" w:eastAsia="Microsoft JhengHei" w:hint="eastAsia"/>
                            <w:b/>
                            <w:color w:val="A40020"/>
                            <w:spacing w:val="12"/>
                            <w:w w:val="105"/>
                            <w:sz w:val="19"/>
                            <w:u w:val="single" w:color="A40020"/>
                          </w:rPr>
                          <w:t>不满</w:t>
                        </w:r>
                        <w:r>
                          <w:rPr>
                            <w:rFonts w:ascii="Times New Roman" w:eastAsia="Times New Roman"/>
                            <w:b/>
                            <w:color w:val="A40020"/>
                            <w:spacing w:val="-4"/>
                            <w:w w:val="105"/>
                            <w:u w:val="single" w:color="A40020"/>
                          </w:rPr>
                          <w:t>14</w:t>
                        </w:r>
                        <w:r>
                          <w:rPr>
                            <w:rFonts w:ascii="Microsoft JhengHei" w:eastAsia="Microsoft JhengHei" w:hint="eastAsia"/>
                            <w:b/>
                            <w:color w:val="A40020"/>
                            <w:spacing w:val="12"/>
                            <w:w w:val="105"/>
                            <w:sz w:val="19"/>
                            <w:u w:val="single" w:color="A40020"/>
                          </w:rPr>
                          <w:t>周岁</w:t>
                        </w:r>
                        <w:r>
                          <w:rPr>
                            <w:color w:val="333333"/>
                            <w:w w:val="105"/>
                            <w:sz w:val="19"/>
                          </w:rPr>
                          <w:t>的人违反治安管理的，不予处罚，监护人严加管教。</w:t>
                        </w:r>
                      </w:p>
                      <w:p w:rsidR="00B11DBF" w:rsidRDefault="00F07D69">
                        <w:pPr>
                          <w:pStyle w:val="TableParagraph"/>
                          <w:numPr>
                            <w:ilvl w:val="0"/>
                            <w:numId w:val="11"/>
                          </w:numPr>
                          <w:tabs>
                            <w:tab w:val="left" w:pos="555"/>
                          </w:tabs>
                          <w:spacing w:before="25" w:line="302" w:lineRule="auto"/>
                          <w:ind w:left="61" w:right="112" w:firstLine="0"/>
                          <w:rPr>
                            <w:sz w:val="19"/>
                          </w:rPr>
                        </w:pPr>
                        <w:proofErr w:type="spellStart"/>
                        <w:r>
                          <w:rPr>
                            <w:color w:val="333333"/>
                            <w:spacing w:val="-1"/>
                            <w:sz w:val="19"/>
                          </w:rPr>
                          <w:t>有两种以上违反治安管理行为的，分别决定，合并执行</w:t>
                        </w:r>
                        <w:proofErr w:type="spellEnd"/>
                        <w:r>
                          <w:rPr>
                            <w:color w:val="333333"/>
                            <w:spacing w:val="-1"/>
                            <w:sz w:val="19"/>
                          </w:rPr>
                          <w:t>。</w:t>
                        </w:r>
                        <w:proofErr w:type="spellStart"/>
                        <w:r>
                          <w:rPr>
                            <w:color w:val="333333"/>
                            <w:spacing w:val="-1"/>
                            <w:sz w:val="19"/>
                          </w:rPr>
                          <w:t>行政拘留处罚合并</w:t>
                        </w:r>
                        <w:proofErr w:type="spellEnd"/>
                        <w:r>
                          <w:rPr>
                            <w:color w:val="333333"/>
                            <w:spacing w:val="-1"/>
                            <w:sz w:val="19"/>
                          </w:rPr>
                          <w:t xml:space="preserve"> </w:t>
                        </w:r>
                        <w:r>
                          <w:rPr>
                            <w:color w:val="333333"/>
                            <w:spacing w:val="-1"/>
                            <w:w w:val="105"/>
                            <w:sz w:val="19"/>
                          </w:rPr>
                          <w:t>执行的，最长不超过</w:t>
                        </w:r>
                        <w:r>
                          <w:rPr>
                            <w:rFonts w:ascii="Arial Narrow" w:eastAsia="Arial Narrow"/>
                            <w:color w:val="333333"/>
                            <w:spacing w:val="-1"/>
                            <w:w w:val="105"/>
                          </w:rPr>
                          <w:t>20</w:t>
                        </w:r>
                        <w:r>
                          <w:rPr>
                            <w:color w:val="333333"/>
                            <w:spacing w:val="-1"/>
                            <w:w w:val="105"/>
                            <w:sz w:val="19"/>
                          </w:rPr>
                          <w:t>日。</w:t>
                        </w:r>
                      </w:p>
                    </w:tc>
                  </w:tr>
                  <w:tr w:rsidR="00B11DBF">
                    <w:trPr>
                      <w:trHeight w:val="1148"/>
                    </w:trPr>
                    <w:tc>
                      <w:tcPr>
                        <w:tcW w:w="2728" w:type="dxa"/>
                      </w:tcPr>
                      <w:p w:rsidR="00B11DBF" w:rsidRDefault="00B11DBF">
                        <w:pPr>
                          <w:pStyle w:val="TableParagraph"/>
                          <w:spacing w:before="0"/>
                          <w:ind w:left="0"/>
                          <w:rPr>
                            <w:sz w:val="20"/>
                          </w:rPr>
                        </w:pPr>
                      </w:p>
                      <w:p w:rsidR="00B11DBF" w:rsidRDefault="00B11DBF">
                        <w:pPr>
                          <w:pStyle w:val="TableParagraph"/>
                          <w:spacing w:before="1"/>
                          <w:ind w:left="0"/>
                          <w:rPr>
                            <w:sz w:val="15"/>
                          </w:rPr>
                        </w:pPr>
                      </w:p>
                      <w:p w:rsidR="00B11DBF" w:rsidRDefault="00F07D69">
                        <w:pPr>
                          <w:pStyle w:val="TableParagraph"/>
                          <w:spacing w:before="0"/>
                          <w:rPr>
                            <w:sz w:val="19"/>
                          </w:rPr>
                        </w:pPr>
                        <w:proofErr w:type="spellStart"/>
                        <w:r>
                          <w:rPr>
                            <w:color w:val="333333"/>
                            <w:w w:val="105"/>
                            <w:sz w:val="19"/>
                          </w:rPr>
                          <w:t>减轻处罚或不予处罚的情形</w:t>
                        </w:r>
                        <w:proofErr w:type="spellEnd"/>
                      </w:p>
                    </w:tc>
                    <w:tc>
                      <w:tcPr>
                        <w:tcW w:w="7180" w:type="dxa"/>
                      </w:tcPr>
                      <w:p w:rsidR="00B11DBF" w:rsidRDefault="00F07D69">
                        <w:pPr>
                          <w:pStyle w:val="TableParagraph"/>
                          <w:spacing w:before="106" w:line="302" w:lineRule="auto"/>
                          <w:ind w:right="210"/>
                          <w:jc w:val="both"/>
                          <w:rPr>
                            <w:sz w:val="19"/>
                          </w:rPr>
                        </w:pPr>
                        <w:r>
                          <w:rPr>
                            <w:color w:val="333333"/>
                            <w:spacing w:val="-1"/>
                            <w:sz w:val="19"/>
                          </w:rPr>
                          <w:t>（</w:t>
                        </w:r>
                        <w:r>
                          <w:rPr>
                            <w:rFonts w:ascii="Arial Narrow" w:eastAsia="Arial Narrow"/>
                            <w:color w:val="333333"/>
                            <w:spacing w:val="-1"/>
                          </w:rPr>
                          <w:t>1</w:t>
                        </w:r>
                        <w:r>
                          <w:rPr>
                            <w:color w:val="333333"/>
                            <w:spacing w:val="-1"/>
                            <w:sz w:val="19"/>
                          </w:rPr>
                          <w:t>）情节特别轻微的；（</w:t>
                        </w:r>
                        <w:r>
                          <w:rPr>
                            <w:rFonts w:ascii="Arial Narrow" w:eastAsia="Arial Narrow"/>
                            <w:color w:val="333333"/>
                            <w:spacing w:val="-1"/>
                          </w:rPr>
                          <w:t>2</w:t>
                        </w:r>
                        <w:r>
                          <w:rPr>
                            <w:color w:val="333333"/>
                            <w:spacing w:val="-1"/>
                            <w:sz w:val="19"/>
                          </w:rPr>
                          <w:t>）主动消除或者减轻违法后果，并取得被侵害人谅解</w:t>
                        </w:r>
                        <w:r>
                          <w:rPr>
                            <w:color w:val="333333"/>
                            <w:spacing w:val="-1"/>
                            <w:sz w:val="19"/>
                          </w:rPr>
                          <w:t xml:space="preserve"> </w:t>
                        </w:r>
                        <w:r>
                          <w:rPr>
                            <w:color w:val="333333"/>
                            <w:spacing w:val="-1"/>
                            <w:sz w:val="19"/>
                          </w:rPr>
                          <w:t>的；（</w:t>
                        </w:r>
                        <w:r>
                          <w:rPr>
                            <w:rFonts w:ascii="Arial Narrow" w:eastAsia="Arial Narrow"/>
                            <w:color w:val="333333"/>
                            <w:spacing w:val="-1"/>
                          </w:rPr>
                          <w:t>3</w:t>
                        </w:r>
                        <w:r>
                          <w:rPr>
                            <w:color w:val="333333"/>
                            <w:spacing w:val="-1"/>
                            <w:sz w:val="19"/>
                          </w:rPr>
                          <w:t>）出于他人胁迫或诱骗的；（</w:t>
                        </w:r>
                        <w:r>
                          <w:rPr>
                            <w:rFonts w:ascii="Arial Narrow" w:eastAsia="Arial Narrow"/>
                            <w:color w:val="333333"/>
                            <w:spacing w:val="-1"/>
                          </w:rPr>
                          <w:t>4</w:t>
                        </w:r>
                        <w:r>
                          <w:rPr>
                            <w:color w:val="333333"/>
                            <w:spacing w:val="-1"/>
                            <w:sz w:val="19"/>
                          </w:rPr>
                          <w:t>）主动投案，向公安机关如实陈述自己违</w:t>
                        </w:r>
                        <w:r>
                          <w:rPr>
                            <w:color w:val="333333"/>
                            <w:spacing w:val="-1"/>
                            <w:sz w:val="19"/>
                          </w:rPr>
                          <w:t xml:space="preserve"> </w:t>
                        </w:r>
                        <w:r>
                          <w:rPr>
                            <w:color w:val="333333"/>
                            <w:spacing w:val="-1"/>
                            <w:w w:val="105"/>
                            <w:sz w:val="19"/>
                          </w:rPr>
                          <w:t>法行为的；（</w:t>
                        </w:r>
                        <w:r>
                          <w:rPr>
                            <w:rFonts w:ascii="Arial Narrow" w:eastAsia="Arial Narrow"/>
                            <w:color w:val="333333"/>
                            <w:spacing w:val="-1"/>
                            <w:w w:val="105"/>
                          </w:rPr>
                          <w:t>5</w:t>
                        </w:r>
                        <w:r>
                          <w:rPr>
                            <w:color w:val="333333"/>
                            <w:spacing w:val="-1"/>
                            <w:w w:val="105"/>
                            <w:sz w:val="19"/>
                          </w:rPr>
                          <w:t>）有立功表现的。</w:t>
                        </w:r>
                      </w:p>
                    </w:tc>
                  </w:tr>
                  <w:tr w:rsidR="00B11DBF">
                    <w:trPr>
                      <w:trHeight w:val="821"/>
                    </w:trPr>
                    <w:tc>
                      <w:tcPr>
                        <w:tcW w:w="2728" w:type="dxa"/>
                      </w:tcPr>
                      <w:p w:rsidR="00B11DBF" w:rsidRDefault="00B11DBF">
                        <w:pPr>
                          <w:pStyle w:val="TableParagraph"/>
                          <w:spacing w:before="4"/>
                          <w:ind w:left="0"/>
                        </w:pPr>
                      </w:p>
                      <w:p w:rsidR="00B11DBF" w:rsidRDefault="00F07D69">
                        <w:pPr>
                          <w:pStyle w:val="TableParagraph"/>
                          <w:spacing w:before="0"/>
                          <w:rPr>
                            <w:sz w:val="19"/>
                          </w:rPr>
                        </w:pPr>
                        <w:proofErr w:type="spellStart"/>
                        <w:r>
                          <w:rPr>
                            <w:color w:val="333333"/>
                            <w:w w:val="105"/>
                            <w:sz w:val="19"/>
                          </w:rPr>
                          <w:t>从重处罚</w:t>
                        </w:r>
                        <w:proofErr w:type="spellEnd"/>
                      </w:p>
                    </w:tc>
                    <w:tc>
                      <w:tcPr>
                        <w:tcW w:w="7180" w:type="dxa"/>
                      </w:tcPr>
                      <w:p w:rsidR="00B11DBF" w:rsidRDefault="00F07D69">
                        <w:pPr>
                          <w:pStyle w:val="TableParagraph"/>
                          <w:spacing w:before="106" w:line="302" w:lineRule="auto"/>
                          <w:ind w:right="112"/>
                          <w:rPr>
                            <w:sz w:val="19"/>
                          </w:rPr>
                        </w:pPr>
                        <w:r>
                          <w:rPr>
                            <w:color w:val="333333"/>
                            <w:spacing w:val="-1"/>
                            <w:sz w:val="19"/>
                          </w:rPr>
                          <w:t>（</w:t>
                        </w:r>
                        <w:r>
                          <w:rPr>
                            <w:rFonts w:ascii="Arial Narrow" w:eastAsia="Arial Narrow"/>
                            <w:color w:val="333333"/>
                            <w:spacing w:val="-1"/>
                          </w:rPr>
                          <w:t>1</w:t>
                        </w:r>
                        <w:r>
                          <w:rPr>
                            <w:color w:val="333333"/>
                            <w:spacing w:val="-1"/>
                            <w:sz w:val="19"/>
                          </w:rPr>
                          <w:t>）有较严重后果的；（</w:t>
                        </w:r>
                        <w:r>
                          <w:rPr>
                            <w:rFonts w:ascii="Arial Narrow" w:eastAsia="Arial Narrow"/>
                            <w:color w:val="333333"/>
                            <w:spacing w:val="-1"/>
                          </w:rPr>
                          <w:t>2</w:t>
                        </w:r>
                        <w:r>
                          <w:rPr>
                            <w:color w:val="333333"/>
                            <w:spacing w:val="-1"/>
                            <w:sz w:val="19"/>
                          </w:rPr>
                          <w:t>）教唆、胁迫、诱骗他人违法治安管理的；</w:t>
                        </w:r>
                        <w:r>
                          <w:rPr>
                            <w:color w:val="333333"/>
                            <w:sz w:val="19"/>
                          </w:rPr>
                          <w:t>（</w:t>
                        </w:r>
                        <w:r>
                          <w:rPr>
                            <w:rFonts w:ascii="Arial Narrow" w:eastAsia="Arial Narrow"/>
                            <w:color w:val="333333"/>
                          </w:rPr>
                          <w:t>3</w:t>
                        </w:r>
                        <w:r>
                          <w:rPr>
                            <w:color w:val="333333"/>
                            <w:sz w:val="19"/>
                          </w:rPr>
                          <w:t>）对报</w:t>
                        </w:r>
                        <w:r>
                          <w:rPr>
                            <w:color w:val="333333"/>
                            <w:sz w:val="19"/>
                          </w:rPr>
                          <w:t xml:space="preserve"> </w:t>
                        </w:r>
                        <w:r>
                          <w:rPr>
                            <w:color w:val="333333"/>
                            <w:sz w:val="19"/>
                          </w:rPr>
                          <w:t>案人、控告人、举报人、证人打击报复的；（</w:t>
                        </w:r>
                        <w:r>
                          <w:rPr>
                            <w:rFonts w:ascii="Arial Narrow" w:eastAsia="Arial Narrow"/>
                            <w:color w:val="333333"/>
                          </w:rPr>
                          <w:t>4</w:t>
                        </w:r>
                        <w:r>
                          <w:rPr>
                            <w:color w:val="333333"/>
                            <w:sz w:val="19"/>
                          </w:rPr>
                          <w:t>）</w:t>
                        </w:r>
                        <w:r>
                          <w:rPr>
                            <w:rFonts w:ascii="Arial Narrow" w:eastAsia="Arial Narrow"/>
                            <w:color w:val="333333"/>
                          </w:rPr>
                          <w:t>6</w:t>
                        </w:r>
                        <w:r>
                          <w:rPr>
                            <w:color w:val="333333"/>
                            <w:sz w:val="19"/>
                          </w:rPr>
                          <w:t>个月内受过治安管理处罚的。</w:t>
                        </w:r>
                      </w:p>
                    </w:tc>
                  </w:tr>
                  <w:tr w:rsidR="00B11DBF">
                    <w:trPr>
                      <w:trHeight w:val="821"/>
                    </w:trPr>
                    <w:tc>
                      <w:tcPr>
                        <w:tcW w:w="2728" w:type="dxa"/>
                      </w:tcPr>
                      <w:p w:rsidR="00B11DBF" w:rsidRDefault="00F07D69">
                        <w:pPr>
                          <w:pStyle w:val="TableParagraph"/>
                          <w:rPr>
                            <w:sz w:val="19"/>
                          </w:rPr>
                        </w:pPr>
                        <w:proofErr w:type="spellStart"/>
                        <w:r>
                          <w:rPr>
                            <w:color w:val="333333"/>
                            <w:w w:val="105"/>
                            <w:sz w:val="19"/>
                          </w:rPr>
                          <w:t>行政拘留处罚</w:t>
                        </w:r>
                        <w:proofErr w:type="spellEnd"/>
                      </w:p>
                      <w:p w:rsidR="00B11DBF" w:rsidRDefault="00F07D69">
                        <w:pPr>
                          <w:pStyle w:val="TableParagraph"/>
                          <w:spacing w:before="21"/>
                          <w:rPr>
                            <w:sz w:val="19"/>
                          </w:rPr>
                        </w:pPr>
                        <w:r>
                          <w:rPr>
                            <w:color w:val="333333"/>
                            <w:w w:val="105"/>
                            <w:sz w:val="19"/>
                          </w:rPr>
                          <w:t>（</w:t>
                        </w:r>
                        <w:proofErr w:type="spellStart"/>
                        <w:r>
                          <w:rPr>
                            <w:rFonts w:ascii="Microsoft JhengHei" w:eastAsia="Microsoft JhengHei" w:hint="eastAsia"/>
                            <w:b/>
                            <w:color w:val="333333"/>
                            <w:w w:val="105"/>
                            <w:sz w:val="19"/>
                          </w:rPr>
                          <w:t>不执行</w:t>
                        </w:r>
                        <w:proofErr w:type="spellEnd"/>
                        <w:r>
                          <w:rPr>
                            <w:color w:val="333333"/>
                            <w:w w:val="105"/>
                            <w:sz w:val="19"/>
                          </w:rPr>
                          <w:t>）</w:t>
                        </w:r>
                      </w:p>
                    </w:tc>
                    <w:tc>
                      <w:tcPr>
                        <w:tcW w:w="7180" w:type="dxa"/>
                      </w:tcPr>
                      <w:p w:rsidR="00B11DBF" w:rsidRDefault="00F07D69">
                        <w:pPr>
                          <w:pStyle w:val="TableParagraph"/>
                          <w:spacing w:before="75" w:line="225" w:lineRule="auto"/>
                          <w:ind w:right="210"/>
                          <w:rPr>
                            <w:sz w:val="19"/>
                          </w:rPr>
                        </w:pPr>
                        <w:r>
                          <w:rPr>
                            <w:color w:val="333333"/>
                            <w:sz w:val="19"/>
                          </w:rPr>
                          <w:t>（</w:t>
                        </w:r>
                        <w:r>
                          <w:rPr>
                            <w:rFonts w:ascii="Arial Narrow" w:eastAsia="Arial Narrow"/>
                            <w:color w:val="333333"/>
                          </w:rPr>
                          <w:t>1</w:t>
                        </w:r>
                        <w:r>
                          <w:rPr>
                            <w:color w:val="333333"/>
                            <w:sz w:val="19"/>
                          </w:rPr>
                          <w:t>）</w:t>
                        </w:r>
                        <w:r>
                          <w:rPr>
                            <w:rFonts w:ascii="Microsoft JhengHei" w:eastAsia="Microsoft JhengHei" w:hint="eastAsia"/>
                            <w:b/>
                            <w:color w:val="A40020"/>
                            <w:sz w:val="19"/>
                            <w:u w:val="single" w:color="A40020"/>
                          </w:rPr>
                          <w:t>已满</w:t>
                        </w:r>
                        <w:r>
                          <w:rPr>
                            <w:rFonts w:ascii="Times New Roman" w:eastAsia="Times New Roman"/>
                            <w:b/>
                            <w:color w:val="A40020"/>
                            <w:u w:val="single" w:color="A40020"/>
                          </w:rPr>
                          <w:t>14</w:t>
                        </w:r>
                        <w:r>
                          <w:rPr>
                            <w:rFonts w:ascii="Microsoft JhengHei" w:eastAsia="Microsoft JhengHei" w:hint="eastAsia"/>
                            <w:b/>
                            <w:color w:val="A40020"/>
                            <w:sz w:val="19"/>
                            <w:u w:val="single" w:color="A40020"/>
                          </w:rPr>
                          <w:t>周岁不满</w:t>
                        </w:r>
                        <w:r>
                          <w:rPr>
                            <w:rFonts w:ascii="Times New Roman" w:eastAsia="Times New Roman"/>
                            <w:b/>
                            <w:color w:val="A40020"/>
                            <w:u w:val="single" w:color="A40020"/>
                          </w:rPr>
                          <w:t>16</w:t>
                        </w:r>
                        <w:r>
                          <w:rPr>
                            <w:rFonts w:ascii="Microsoft JhengHei" w:eastAsia="Microsoft JhengHei" w:hint="eastAsia"/>
                            <w:b/>
                            <w:color w:val="A40020"/>
                            <w:sz w:val="19"/>
                            <w:u w:val="single" w:color="A40020"/>
                          </w:rPr>
                          <w:t>周岁的</w:t>
                        </w:r>
                        <w:r>
                          <w:rPr>
                            <w:color w:val="333333"/>
                            <w:sz w:val="19"/>
                          </w:rPr>
                          <w:t>；（</w:t>
                        </w:r>
                        <w:r>
                          <w:rPr>
                            <w:rFonts w:ascii="Arial Narrow" w:eastAsia="Arial Narrow"/>
                            <w:color w:val="333333"/>
                          </w:rPr>
                          <w:t>2</w:t>
                        </w:r>
                        <w:r>
                          <w:rPr>
                            <w:color w:val="333333"/>
                            <w:sz w:val="19"/>
                          </w:rPr>
                          <w:t>）</w:t>
                        </w:r>
                        <w:r>
                          <w:rPr>
                            <w:rFonts w:ascii="Microsoft JhengHei" w:eastAsia="Microsoft JhengHei" w:hint="eastAsia"/>
                            <w:b/>
                            <w:color w:val="A40020"/>
                            <w:sz w:val="19"/>
                            <w:u w:val="single" w:color="A40020"/>
                          </w:rPr>
                          <w:t>已满</w:t>
                        </w:r>
                        <w:r>
                          <w:rPr>
                            <w:rFonts w:ascii="Times New Roman" w:eastAsia="Times New Roman"/>
                            <w:b/>
                            <w:color w:val="A40020"/>
                            <w:u w:val="single" w:color="A40020"/>
                          </w:rPr>
                          <w:t>16</w:t>
                        </w:r>
                        <w:r>
                          <w:rPr>
                            <w:rFonts w:ascii="Microsoft JhengHei" w:eastAsia="Microsoft JhengHei" w:hint="eastAsia"/>
                            <w:b/>
                            <w:color w:val="A40020"/>
                            <w:sz w:val="19"/>
                            <w:u w:val="single" w:color="A40020"/>
                          </w:rPr>
                          <w:t>周岁不满</w:t>
                        </w:r>
                        <w:r>
                          <w:rPr>
                            <w:rFonts w:ascii="Times New Roman" w:eastAsia="Times New Roman"/>
                            <w:b/>
                            <w:color w:val="A40020"/>
                            <w:u w:val="single" w:color="A40020"/>
                          </w:rPr>
                          <w:t>18</w:t>
                        </w:r>
                        <w:r>
                          <w:rPr>
                            <w:rFonts w:ascii="Microsoft JhengHei" w:eastAsia="Microsoft JhengHei" w:hint="eastAsia"/>
                            <w:b/>
                            <w:color w:val="A40020"/>
                            <w:sz w:val="19"/>
                            <w:u w:val="single" w:color="A40020"/>
                          </w:rPr>
                          <w:t>周岁的</w:t>
                        </w:r>
                        <w:r>
                          <w:rPr>
                            <w:color w:val="333333"/>
                            <w:sz w:val="19"/>
                          </w:rPr>
                          <w:t>，初次违反治安管理的；（</w:t>
                        </w:r>
                        <w:r>
                          <w:rPr>
                            <w:rFonts w:ascii="Arial Narrow" w:eastAsia="Arial Narrow"/>
                            <w:color w:val="333333"/>
                          </w:rPr>
                          <w:t>3</w:t>
                        </w:r>
                        <w:r>
                          <w:rPr>
                            <w:color w:val="333333"/>
                            <w:sz w:val="19"/>
                          </w:rPr>
                          <w:t>）</w:t>
                        </w:r>
                        <w:r>
                          <w:rPr>
                            <w:rFonts w:ascii="Times New Roman" w:eastAsia="Times New Roman"/>
                            <w:b/>
                            <w:color w:val="A40020"/>
                            <w:u w:val="single" w:color="A40020"/>
                          </w:rPr>
                          <w:t>70</w:t>
                        </w:r>
                        <w:r>
                          <w:rPr>
                            <w:rFonts w:ascii="Microsoft JhengHei" w:eastAsia="Microsoft JhengHei" w:hint="eastAsia"/>
                            <w:b/>
                            <w:color w:val="A40020"/>
                            <w:sz w:val="19"/>
                            <w:u w:val="single" w:color="A40020"/>
                          </w:rPr>
                          <w:t>周岁以上的</w:t>
                        </w:r>
                        <w:r>
                          <w:rPr>
                            <w:color w:val="333333"/>
                            <w:sz w:val="19"/>
                          </w:rPr>
                          <w:t>；（</w:t>
                        </w:r>
                        <w:r>
                          <w:rPr>
                            <w:rFonts w:ascii="Arial Narrow" w:eastAsia="Arial Narrow"/>
                            <w:color w:val="333333"/>
                          </w:rPr>
                          <w:t>4</w:t>
                        </w:r>
                        <w:r>
                          <w:rPr>
                            <w:color w:val="333333"/>
                            <w:sz w:val="19"/>
                          </w:rPr>
                          <w:t>）怀孕或者哺乳自己</w:t>
                        </w:r>
                        <w:r>
                          <w:rPr>
                            <w:rFonts w:ascii="Microsoft JhengHei" w:eastAsia="Microsoft JhengHei" w:hint="eastAsia"/>
                            <w:b/>
                            <w:color w:val="A40020"/>
                            <w:sz w:val="19"/>
                            <w:u w:val="single" w:color="A40020"/>
                          </w:rPr>
                          <w:t>不满</w:t>
                        </w:r>
                        <w:r>
                          <w:rPr>
                            <w:rFonts w:ascii="Times New Roman" w:eastAsia="Times New Roman"/>
                            <w:b/>
                            <w:color w:val="A40020"/>
                            <w:u w:val="single" w:color="A40020"/>
                          </w:rPr>
                          <w:t>1</w:t>
                        </w:r>
                        <w:r>
                          <w:rPr>
                            <w:rFonts w:ascii="Microsoft JhengHei" w:eastAsia="Microsoft JhengHei" w:hint="eastAsia"/>
                            <w:b/>
                            <w:color w:val="A40020"/>
                            <w:sz w:val="19"/>
                            <w:u w:val="single" w:color="A40020"/>
                          </w:rPr>
                          <w:t>周岁</w:t>
                        </w:r>
                        <w:r>
                          <w:rPr>
                            <w:color w:val="333333"/>
                            <w:sz w:val="19"/>
                          </w:rPr>
                          <w:t>婴儿的。</w:t>
                        </w:r>
                      </w:p>
                    </w:tc>
                  </w:tr>
                </w:tbl>
                <w:p w:rsidR="00B11DBF" w:rsidRDefault="00B11DBF">
                  <w:pPr>
                    <w:pStyle w:val="a3"/>
                    <w:spacing w:before="0"/>
                    <w:ind w:left="0"/>
                  </w:pPr>
                </w:p>
              </w:txbxContent>
            </v:textbox>
            <w10:wrap anchorx="page"/>
          </v:shape>
        </w:pict>
      </w:r>
      <w:r w:rsidR="00F07D69" w:rsidRPr="00423AB9">
        <w:rPr>
          <w:rFonts w:ascii="仿宋_GB2312" w:eastAsia="仿宋_GB2312" w:hint="eastAsia"/>
          <w:b w:val="0"/>
          <w:color w:val="333333"/>
          <w:w w:val="105"/>
          <w:sz w:val="22"/>
        </w:rPr>
        <w:t>2</w:t>
      </w:r>
      <w:r w:rsidR="00F07D69" w:rsidRPr="00423AB9">
        <w:rPr>
          <w:rFonts w:ascii="仿宋_GB2312" w:eastAsia="仿宋_GB2312" w:hint="eastAsia"/>
          <w:b w:val="0"/>
          <w:color w:val="333333"/>
          <w:w w:val="105"/>
        </w:rPr>
        <w:t>、</w:t>
      </w:r>
      <w:r w:rsidR="00F07D69" w:rsidRPr="00423AB9">
        <w:rPr>
          <w:rFonts w:ascii="仿宋_GB2312" w:eastAsia="仿宋_GB2312" w:hint="eastAsia"/>
          <w:color w:val="A40020"/>
          <w:w w:val="105"/>
          <w:u w:val="single" w:color="A40020"/>
        </w:rPr>
        <w:t>治安管理处罚的适用</w:t>
      </w: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0"/>
        <w:ind w:left="0"/>
        <w:rPr>
          <w:rFonts w:ascii="仿宋_GB2312" w:eastAsia="仿宋_GB2312" w:hint="eastAsia"/>
          <w:b/>
          <w:sz w:val="22"/>
        </w:rPr>
      </w:pPr>
    </w:p>
    <w:p w:rsidR="00B11DBF" w:rsidRPr="00423AB9" w:rsidRDefault="00B11DBF">
      <w:pPr>
        <w:pStyle w:val="a3"/>
        <w:spacing w:before="8"/>
        <w:ind w:left="0"/>
        <w:rPr>
          <w:rFonts w:ascii="仿宋_GB2312" w:eastAsia="仿宋_GB2312" w:hint="eastAsia"/>
          <w:b/>
          <w:sz w:val="21"/>
        </w:rPr>
      </w:pPr>
    </w:p>
    <w:p w:rsidR="00B11DBF" w:rsidRPr="00423AB9" w:rsidRDefault="00F07D69">
      <w:pPr>
        <w:spacing w:line="700" w:lineRule="atLeast"/>
        <w:ind w:left="116" w:right="3179" w:firstLine="5"/>
        <w:rPr>
          <w:rFonts w:ascii="仿宋_GB2312" w:eastAsia="仿宋_GB2312" w:hint="eastAsia"/>
          <w:b/>
          <w:sz w:val="19"/>
        </w:rPr>
      </w:pPr>
      <w:r w:rsidRPr="00423AB9">
        <w:rPr>
          <w:rFonts w:ascii="仿宋_GB2312" w:eastAsia="仿宋_GB2312" w:hint="eastAsia"/>
          <w:color w:val="333333"/>
          <w:spacing w:val="-1"/>
        </w:rPr>
        <w:t>3</w:t>
      </w:r>
      <w:r w:rsidRPr="00423AB9">
        <w:rPr>
          <w:rFonts w:ascii="仿宋_GB2312" w:eastAsia="仿宋_GB2312" w:hint="eastAsia"/>
          <w:color w:val="333333"/>
          <w:spacing w:val="-1"/>
          <w:sz w:val="19"/>
        </w:rPr>
        <w:t>、追究时效：违反治安管理行为在</w:t>
      </w:r>
      <w:r w:rsidRPr="00423AB9">
        <w:rPr>
          <w:rFonts w:ascii="仿宋_GB2312" w:eastAsia="仿宋_GB2312" w:hint="eastAsia"/>
          <w:color w:val="333333"/>
          <w:spacing w:val="-1"/>
        </w:rPr>
        <w:t>6</w:t>
      </w:r>
      <w:r w:rsidRPr="00423AB9">
        <w:rPr>
          <w:rFonts w:ascii="仿宋_GB2312" w:eastAsia="仿宋_GB2312" w:hint="eastAsia"/>
          <w:color w:val="333333"/>
          <w:spacing w:val="-1"/>
          <w:sz w:val="19"/>
        </w:rPr>
        <w:t>个月内没有被公安机关发现的，不再处罚。</w:t>
      </w:r>
      <w:r w:rsidRPr="00423AB9">
        <w:rPr>
          <w:rFonts w:ascii="仿宋_GB2312" w:eastAsia="仿宋_GB2312" w:hint="eastAsia"/>
          <w:color w:val="333333"/>
          <w:spacing w:val="-1"/>
          <w:sz w:val="19"/>
        </w:rPr>
        <w:t xml:space="preserve"> </w:t>
      </w:r>
      <w:proofErr w:type="spellStart"/>
      <w:r w:rsidRPr="00423AB9">
        <w:rPr>
          <w:rFonts w:ascii="仿宋_GB2312" w:eastAsia="仿宋_GB2312" w:hint="eastAsia"/>
          <w:b/>
          <w:color w:val="333333"/>
          <w:spacing w:val="6"/>
          <w:w w:val="105"/>
          <w:sz w:val="19"/>
        </w:rPr>
        <w:t>第八章</w:t>
      </w:r>
      <w:proofErr w:type="spellEnd"/>
      <w:r w:rsidRPr="00423AB9">
        <w:rPr>
          <w:rFonts w:ascii="仿宋_GB2312" w:eastAsia="仿宋_GB2312" w:hint="eastAsia"/>
          <w:b/>
          <w:color w:val="333333"/>
          <w:spacing w:val="6"/>
          <w:w w:val="105"/>
          <w:sz w:val="19"/>
        </w:rPr>
        <w:t xml:space="preserve"> </w:t>
      </w:r>
      <w:proofErr w:type="spellStart"/>
      <w:r w:rsidRPr="00423AB9">
        <w:rPr>
          <w:rFonts w:ascii="仿宋_GB2312" w:eastAsia="仿宋_GB2312" w:hint="eastAsia"/>
          <w:b/>
          <w:color w:val="333333"/>
          <w:spacing w:val="6"/>
          <w:w w:val="105"/>
          <w:sz w:val="19"/>
        </w:rPr>
        <w:t>我国烈士褒扬与优抚安置法规与政策</w:t>
      </w:r>
      <w:proofErr w:type="spellEnd"/>
    </w:p>
    <w:p w:rsidR="00B11DBF" w:rsidRPr="00423AB9" w:rsidRDefault="00F07D69">
      <w:pPr>
        <w:pStyle w:val="Heading1"/>
        <w:spacing w:before="85"/>
        <w:rPr>
          <w:rFonts w:ascii="仿宋_GB2312" w:eastAsia="仿宋_GB2312" w:hint="eastAsia"/>
        </w:rPr>
      </w:pPr>
      <w:proofErr w:type="spellStart"/>
      <w:r w:rsidRPr="00423AB9">
        <w:rPr>
          <w:rFonts w:ascii="仿宋_GB2312" w:eastAsia="仿宋_GB2312" w:hint="eastAsia"/>
          <w:color w:val="333333"/>
          <w:w w:val="105"/>
        </w:rPr>
        <w:t>第一节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烈士褒扬法规与政策</w:t>
      </w:r>
      <w:proofErr w:type="spellEnd"/>
    </w:p>
    <w:p w:rsidR="00B11DBF" w:rsidRPr="00423AB9" w:rsidRDefault="00F07D69">
      <w:pPr>
        <w:pStyle w:val="a3"/>
        <w:spacing w:before="25"/>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、烈士褒扬金：烈士褒扬金标准为烈士牺牲时上一年度全国城镇居民人均可支配收入的</w:t>
      </w:r>
      <w:r w:rsidRPr="00423AB9">
        <w:rPr>
          <w:rFonts w:ascii="仿宋_GB2312" w:eastAsia="仿宋_GB2312" w:hint="eastAsia"/>
          <w:color w:val="333333"/>
          <w:w w:val="105"/>
          <w:sz w:val="22"/>
        </w:rPr>
        <w:t>30</w:t>
      </w:r>
      <w:r w:rsidRPr="00423AB9">
        <w:rPr>
          <w:rFonts w:ascii="仿宋_GB2312" w:eastAsia="仿宋_GB2312" w:hint="eastAsia"/>
          <w:color w:val="333333"/>
          <w:w w:val="105"/>
        </w:rPr>
        <w:t>倍。</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、一次性抚恤金</w:t>
      </w:r>
    </w:p>
    <w:p w:rsidR="00B11DBF" w:rsidRPr="00423AB9" w:rsidRDefault="00F07D69">
      <w:pPr>
        <w:pStyle w:val="a3"/>
        <w:spacing w:before="71" w:line="235" w:lineRule="auto"/>
        <w:ind w:left="116" w:right="233" w:firstLine="5"/>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）烈士遗属还可以享受因公牺牲一次性抚恤金；（</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）《工伤保险条例》范围，享受一次性工亡补助金以及相当</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rPr>
        <w:t>于烈士本人</w:t>
      </w:r>
      <w:r w:rsidRPr="00423AB9">
        <w:rPr>
          <w:rFonts w:ascii="仿宋_GB2312" w:eastAsia="仿宋_GB2312" w:hint="eastAsia"/>
          <w:b/>
          <w:color w:val="A40020"/>
          <w:spacing w:val="-4"/>
          <w:sz w:val="22"/>
          <w:u w:val="single" w:color="A40020"/>
        </w:rPr>
        <w:t>40</w:t>
      </w:r>
      <w:r w:rsidRPr="00423AB9">
        <w:rPr>
          <w:rFonts w:ascii="仿宋_GB2312" w:eastAsia="仿宋_GB2312" w:hint="eastAsia"/>
          <w:b/>
          <w:color w:val="A40020"/>
          <w:spacing w:val="11"/>
          <w:u w:val="single" w:color="A40020"/>
        </w:rPr>
        <w:t>个月工资</w:t>
      </w:r>
      <w:r w:rsidRPr="00423AB9">
        <w:rPr>
          <w:rFonts w:ascii="仿宋_GB2312" w:eastAsia="仿宋_GB2312" w:hint="eastAsia"/>
          <w:color w:val="333333"/>
        </w:rPr>
        <w:t>的烈士遗嘱特别补助金；（</w:t>
      </w:r>
      <w:r w:rsidRPr="00423AB9">
        <w:rPr>
          <w:rFonts w:ascii="仿宋_GB2312" w:eastAsia="仿宋_GB2312" w:hint="eastAsia"/>
          <w:color w:val="333333"/>
          <w:sz w:val="22"/>
        </w:rPr>
        <w:t>3</w:t>
      </w:r>
      <w:r w:rsidRPr="00423AB9">
        <w:rPr>
          <w:rFonts w:ascii="仿宋_GB2312" w:eastAsia="仿宋_GB2312" w:hint="eastAsia"/>
          <w:color w:val="333333"/>
        </w:rPr>
        <w:t>）不属于规定范围的烈士遗嘱，县级人民政府退役军人事务部</w:t>
      </w:r>
      <w:r w:rsidRPr="00423AB9">
        <w:rPr>
          <w:rFonts w:ascii="仿宋_GB2312" w:eastAsia="仿宋_GB2312" w:hint="eastAsia"/>
          <w:color w:val="333333"/>
        </w:rPr>
        <w:t xml:space="preserve">  </w:t>
      </w:r>
      <w:r w:rsidRPr="00423AB9">
        <w:rPr>
          <w:rFonts w:ascii="仿宋_GB2312" w:eastAsia="仿宋_GB2312" w:hint="eastAsia"/>
          <w:color w:val="333333"/>
        </w:rPr>
        <w:t>门发放，标准为烈士牺牲时上一年度全国城镇居民人均可支配收入的</w:t>
      </w:r>
      <w:r w:rsidRPr="00423AB9">
        <w:rPr>
          <w:rFonts w:ascii="仿宋_GB2312" w:eastAsia="仿宋_GB2312" w:hint="eastAsia"/>
          <w:b/>
          <w:color w:val="A40020"/>
          <w:spacing w:val="-4"/>
          <w:sz w:val="22"/>
          <w:u w:val="single" w:color="A40020"/>
        </w:rPr>
        <w:t>20</w:t>
      </w:r>
      <w:r w:rsidRPr="00423AB9">
        <w:rPr>
          <w:rFonts w:ascii="仿宋_GB2312" w:eastAsia="仿宋_GB2312" w:hint="eastAsia"/>
          <w:b/>
          <w:color w:val="A40020"/>
          <w:spacing w:val="12"/>
          <w:u w:val="single" w:color="A40020"/>
        </w:rPr>
        <w:t>倍加</w:t>
      </w:r>
      <w:r w:rsidRPr="00423AB9">
        <w:rPr>
          <w:rFonts w:ascii="仿宋_GB2312" w:eastAsia="仿宋_GB2312" w:hint="eastAsia"/>
          <w:b/>
          <w:color w:val="A40020"/>
          <w:spacing w:val="-4"/>
          <w:sz w:val="22"/>
          <w:u w:val="single" w:color="A40020"/>
        </w:rPr>
        <w:t>40</w:t>
      </w:r>
      <w:r w:rsidRPr="00423AB9">
        <w:rPr>
          <w:rFonts w:ascii="仿宋_GB2312" w:eastAsia="仿宋_GB2312" w:hint="eastAsia"/>
          <w:b/>
          <w:color w:val="A40020"/>
          <w:spacing w:val="12"/>
          <w:u w:val="single" w:color="A40020"/>
        </w:rPr>
        <w:t>个月</w:t>
      </w:r>
      <w:r w:rsidRPr="00423AB9">
        <w:rPr>
          <w:rFonts w:ascii="仿宋_GB2312" w:eastAsia="仿宋_GB2312" w:hint="eastAsia"/>
          <w:color w:val="333333"/>
          <w:spacing w:val="-1"/>
        </w:rPr>
        <w:t>的中国人民解放军</w:t>
      </w:r>
      <w:r w:rsidRPr="00423AB9">
        <w:rPr>
          <w:rFonts w:ascii="仿宋_GB2312" w:eastAsia="仿宋_GB2312" w:hint="eastAsia"/>
          <w:b/>
          <w:color w:val="A40020"/>
          <w:spacing w:val="8"/>
          <w:u w:val="single" w:color="A40020"/>
        </w:rPr>
        <w:t>排职少尉军</w:t>
      </w:r>
      <w:r w:rsidRPr="00423AB9">
        <w:rPr>
          <w:rFonts w:ascii="仿宋_GB2312" w:eastAsia="仿宋_GB2312" w:hint="eastAsia"/>
          <w:b/>
          <w:color w:val="A40020"/>
          <w:spacing w:val="8"/>
          <w:u w:val="single" w:color="A40020"/>
        </w:rPr>
        <w:t xml:space="preserve">    </w:t>
      </w:r>
      <w:proofErr w:type="spellStart"/>
      <w:r w:rsidRPr="00423AB9">
        <w:rPr>
          <w:rFonts w:ascii="仿宋_GB2312" w:eastAsia="仿宋_GB2312" w:hint="eastAsia"/>
          <w:b/>
          <w:color w:val="A40020"/>
          <w:spacing w:val="15"/>
          <w:w w:val="105"/>
          <w:u w:val="single" w:color="A40020"/>
        </w:rPr>
        <w:t>官</w:t>
      </w:r>
      <w:r w:rsidRPr="00423AB9">
        <w:rPr>
          <w:rFonts w:ascii="仿宋_GB2312" w:eastAsia="仿宋_GB2312" w:hint="eastAsia"/>
          <w:color w:val="333333"/>
          <w:w w:val="105"/>
        </w:rPr>
        <w:t>工资</w:t>
      </w:r>
      <w:proofErr w:type="spellEnd"/>
      <w:r w:rsidRPr="00423AB9">
        <w:rPr>
          <w:rFonts w:ascii="仿宋_GB2312" w:eastAsia="仿宋_GB2312" w:hint="eastAsia"/>
          <w:color w:val="333333"/>
          <w:w w:val="105"/>
        </w:rPr>
        <w:t>。</w:t>
      </w:r>
    </w:p>
    <w:p w:rsidR="00B11DBF" w:rsidRPr="00423AB9" w:rsidRDefault="00F07D69">
      <w:pPr>
        <w:pStyle w:val="a3"/>
        <w:spacing w:before="24"/>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、定期抚恤金</w:t>
      </w:r>
    </w:p>
    <w:p w:rsidR="00B11DBF" w:rsidRPr="00423AB9" w:rsidRDefault="00F07D69">
      <w:pPr>
        <w:pStyle w:val="a3"/>
        <w:spacing w:line="302" w:lineRule="auto"/>
        <w:ind w:right="135"/>
        <w:rPr>
          <w:rFonts w:ascii="仿宋_GB2312" w:eastAsia="仿宋_GB2312" w:hint="eastAsia"/>
        </w:rPr>
      </w:pP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）烈士的父母、抚养人、配偶无劳动能力和生活来源，或者收入水平低于当地居民的平均生活水平的；（</w:t>
      </w:r>
      <w:r w:rsidRPr="00423AB9">
        <w:rPr>
          <w:rFonts w:ascii="仿宋_GB2312" w:eastAsia="仿宋_GB2312" w:hint="eastAsia"/>
          <w:color w:val="333333"/>
          <w:sz w:val="22"/>
        </w:rPr>
        <w:t>2</w:t>
      </w:r>
      <w:r w:rsidRPr="00423AB9">
        <w:rPr>
          <w:rFonts w:ascii="仿宋_GB2312" w:eastAsia="仿宋_GB2312" w:hint="eastAsia"/>
          <w:color w:val="333333"/>
        </w:rPr>
        <w:t>）烈</w:t>
      </w:r>
      <w:r w:rsidRPr="00423AB9">
        <w:rPr>
          <w:rFonts w:ascii="仿宋_GB2312" w:eastAsia="仿宋_GB2312" w:hint="eastAsia"/>
          <w:color w:val="333333"/>
        </w:rPr>
        <w:t xml:space="preserve">   </w:t>
      </w:r>
      <w:r w:rsidRPr="00423AB9">
        <w:rPr>
          <w:rFonts w:ascii="仿宋_GB2312" w:eastAsia="仿宋_GB2312" w:hint="eastAsia"/>
          <w:color w:val="333333"/>
          <w:spacing w:val="-1"/>
        </w:rPr>
        <w:t>士的子女未满</w:t>
      </w:r>
      <w:r w:rsidRPr="00423AB9">
        <w:rPr>
          <w:rFonts w:ascii="仿宋_GB2312" w:eastAsia="仿宋_GB2312" w:hint="eastAsia"/>
          <w:color w:val="333333"/>
          <w:spacing w:val="-1"/>
          <w:sz w:val="22"/>
        </w:rPr>
        <w:t>18</w:t>
      </w:r>
      <w:r w:rsidRPr="00423AB9">
        <w:rPr>
          <w:rFonts w:ascii="仿宋_GB2312" w:eastAsia="仿宋_GB2312" w:hint="eastAsia"/>
          <w:color w:val="333333"/>
          <w:spacing w:val="-1"/>
        </w:rPr>
        <w:t>周岁，或已满</w:t>
      </w:r>
      <w:r w:rsidRPr="00423AB9">
        <w:rPr>
          <w:rFonts w:ascii="仿宋_GB2312" w:eastAsia="仿宋_GB2312" w:hint="eastAsia"/>
          <w:color w:val="333333"/>
          <w:spacing w:val="-1"/>
          <w:sz w:val="22"/>
        </w:rPr>
        <w:t>18</w:t>
      </w:r>
      <w:r w:rsidRPr="00423AB9">
        <w:rPr>
          <w:rFonts w:ascii="仿宋_GB2312" w:eastAsia="仿宋_GB2312" w:hint="eastAsia"/>
          <w:color w:val="333333"/>
          <w:spacing w:val="-1"/>
        </w:rPr>
        <w:t>周岁但因残疾或正在上学而无生活来源的；（</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w:t>
      </w:r>
      <w:r w:rsidRPr="00423AB9">
        <w:rPr>
          <w:rFonts w:ascii="仿宋_GB2312" w:eastAsia="仿宋_GB2312" w:hint="eastAsia"/>
          <w:color w:val="333333"/>
        </w:rPr>
        <w:t>由烈士生前供养的兄弟姐妹未满</w:t>
      </w:r>
      <w:r w:rsidRPr="00423AB9">
        <w:rPr>
          <w:rFonts w:ascii="仿宋_GB2312" w:eastAsia="仿宋_GB2312" w:hint="eastAsia"/>
          <w:color w:val="333333"/>
          <w:sz w:val="22"/>
        </w:rPr>
        <w:t xml:space="preserve">18   </w:t>
      </w:r>
      <w:r w:rsidRPr="00423AB9">
        <w:rPr>
          <w:rFonts w:ascii="仿宋_GB2312" w:eastAsia="仿宋_GB2312" w:hint="eastAsia"/>
          <w:color w:val="333333"/>
          <w:w w:val="105"/>
        </w:rPr>
        <w:t>周岁，或者已满</w:t>
      </w:r>
      <w:r w:rsidRPr="00423AB9">
        <w:rPr>
          <w:rFonts w:ascii="仿宋_GB2312" w:eastAsia="仿宋_GB2312" w:hint="eastAsia"/>
          <w:color w:val="333333"/>
          <w:w w:val="105"/>
          <w:sz w:val="22"/>
        </w:rPr>
        <w:t>18</w:t>
      </w:r>
      <w:r w:rsidRPr="00423AB9">
        <w:rPr>
          <w:rFonts w:ascii="仿宋_GB2312" w:eastAsia="仿宋_GB2312" w:hint="eastAsia"/>
          <w:color w:val="333333"/>
          <w:w w:val="105"/>
        </w:rPr>
        <w:t>周岁但因在上学而无生活来源的；</w:t>
      </w:r>
    </w:p>
    <w:p w:rsidR="00B11DBF" w:rsidRPr="00423AB9" w:rsidRDefault="00F07D69">
      <w:pPr>
        <w:pStyle w:val="a3"/>
        <w:spacing w:before="7" w:line="316" w:lineRule="auto"/>
        <w:ind w:right="135"/>
        <w:rPr>
          <w:rFonts w:ascii="仿宋_GB2312" w:eastAsia="仿宋_GB2312" w:hint="eastAsia"/>
        </w:rPr>
      </w:pPr>
      <w:r w:rsidRPr="00423AB9">
        <w:rPr>
          <w:rFonts w:ascii="仿宋_GB2312" w:eastAsia="仿宋_GB2312" w:hint="eastAsia"/>
          <w:color w:val="333333"/>
          <w:spacing w:val="-1"/>
          <w:sz w:val="22"/>
        </w:rPr>
        <w:t>4</w:t>
      </w:r>
      <w:r w:rsidRPr="00423AB9">
        <w:rPr>
          <w:rFonts w:ascii="仿宋_GB2312" w:eastAsia="仿宋_GB2312" w:hint="eastAsia"/>
          <w:color w:val="333333"/>
          <w:spacing w:val="-1"/>
        </w:rPr>
        <w:t>、烈士遗属待遇：医疗优待、入伍优待、教育优待、就业优待、住房优待、供养优待（男年满</w:t>
      </w:r>
      <w:r w:rsidRPr="00423AB9">
        <w:rPr>
          <w:rFonts w:ascii="仿宋_GB2312" w:eastAsia="仿宋_GB2312" w:hint="eastAsia"/>
          <w:color w:val="333333"/>
          <w:sz w:val="22"/>
        </w:rPr>
        <w:t>60</w:t>
      </w:r>
      <w:r w:rsidRPr="00423AB9">
        <w:rPr>
          <w:rFonts w:ascii="仿宋_GB2312" w:eastAsia="仿宋_GB2312" w:hint="eastAsia"/>
          <w:color w:val="333333"/>
        </w:rPr>
        <w:t>周岁、女年满</w:t>
      </w:r>
      <w:r w:rsidRPr="00423AB9">
        <w:rPr>
          <w:rFonts w:ascii="仿宋_GB2312" w:eastAsia="仿宋_GB2312" w:hint="eastAsia"/>
          <w:color w:val="333333"/>
          <w:sz w:val="22"/>
        </w:rPr>
        <w:t>55</w:t>
      </w:r>
      <w:r w:rsidRPr="00423AB9">
        <w:rPr>
          <w:rFonts w:ascii="仿宋_GB2312" w:eastAsia="仿宋_GB2312" w:hint="eastAsia"/>
          <w:color w:val="333333"/>
        </w:rPr>
        <w:t>周</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岁，可在光荣院、敬老院集中供养</w:t>
      </w:r>
      <w:proofErr w:type="spellEnd"/>
      <w:r w:rsidRPr="00423AB9">
        <w:rPr>
          <w:rFonts w:ascii="仿宋_GB2312" w:eastAsia="仿宋_GB2312" w:hint="eastAsia"/>
          <w:color w:val="333333"/>
          <w:w w:val="105"/>
        </w:rPr>
        <w:t>）。</w:t>
      </w:r>
    </w:p>
    <w:p w:rsidR="00B11DBF" w:rsidRPr="00423AB9" w:rsidRDefault="00B11DBF">
      <w:pPr>
        <w:spacing w:line="316" w:lineRule="auto"/>
        <w:rPr>
          <w:rFonts w:ascii="仿宋_GB2312" w:eastAsia="仿宋_GB2312" w:hint="eastAsia"/>
        </w:rPr>
        <w:sectPr w:rsidR="00B11DBF" w:rsidRPr="00423AB9">
          <w:pgSz w:w="11900" w:h="16840"/>
          <w:pgMar w:top="580" w:right="860" w:bottom="280" w:left="860" w:header="720" w:footer="720" w:gutter="0"/>
          <w:cols w:space="720"/>
        </w:sectPr>
      </w:pPr>
    </w:p>
    <w:p w:rsidR="00B11DBF" w:rsidRPr="00423AB9" w:rsidRDefault="00F07D69">
      <w:pPr>
        <w:pStyle w:val="Heading1"/>
        <w:spacing w:line="336" w:lineRule="exact"/>
        <w:rPr>
          <w:rFonts w:ascii="仿宋_GB2312" w:eastAsia="仿宋_GB2312" w:hint="eastAsia"/>
        </w:rPr>
      </w:pPr>
      <w:proofErr w:type="spellStart"/>
      <w:r w:rsidRPr="00423AB9">
        <w:rPr>
          <w:rFonts w:ascii="仿宋_GB2312" w:eastAsia="仿宋_GB2312" w:hint="eastAsia"/>
          <w:color w:val="333333"/>
          <w:w w:val="105"/>
        </w:rPr>
        <w:lastRenderedPageBreak/>
        <w:t>第二节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军人抚恤优待法规与政策</w:t>
      </w:r>
      <w:proofErr w:type="spellEnd"/>
    </w:p>
    <w:p w:rsidR="00B11DBF" w:rsidRPr="00423AB9" w:rsidRDefault="00F07D69">
      <w:pPr>
        <w:pStyle w:val="a3"/>
        <w:spacing w:before="40"/>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一）死亡抚恤的具体规定</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、死亡抚恤</w:t>
      </w:r>
      <w:r w:rsidRPr="00423AB9">
        <w:rPr>
          <w:rFonts w:ascii="仿宋_GB2312" w:eastAsia="仿宋_GB2312" w:hint="eastAsia"/>
          <w:color w:val="333333"/>
          <w:w w:val="105"/>
        </w:rPr>
        <w:t>对象：现役军人死亡批准为烈士、因公牺牲和病故的，遗属享受抚恤。</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、死亡抚恤的待遇：一次性抚恤金</w:t>
      </w:r>
    </w:p>
    <w:p w:rsidR="00B11DBF" w:rsidRPr="00423AB9" w:rsidRDefault="00F07D69">
      <w:pPr>
        <w:pStyle w:val="a4"/>
        <w:numPr>
          <w:ilvl w:val="0"/>
          <w:numId w:val="10"/>
        </w:numPr>
        <w:tabs>
          <w:tab w:val="left" w:pos="615"/>
        </w:tabs>
        <w:spacing w:before="21" w:line="338" w:lineRule="exact"/>
        <w:rPr>
          <w:rFonts w:ascii="仿宋_GB2312" w:eastAsia="仿宋_GB2312" w:hint="eastAsia"/>
          <w:sz w:val="19"/>
        </w:rPr>
      </w:pPr>
      <w:r w:rsidRPr="00423AB9">
        <w:rPr>
          <w:rFonts w:ascii="仿宋_GB2312" w:eastAsia="仿宋_GB2312" w:hint="eastAsia"/>
          <w:color w:val="333333"/>
          <w:spacing w:val="-1"/>
          <w:sz w:val="19"/>
        </w:rPr>
        <w:t>烈士和因公牺牲，</w:t>
      </w:r>
      <w:r w:rsidRPr="00423AB9">
        <w:rPr>
          <w:rFonts w:ascii="仿宋_GB2312" w:eastAsia="仿宋_GB2312" w:hint="eastAsia"/>
          <w:b/>
          <w:color w:val="A40020"/>
          <w:spacing w:val="-3"/>
          <w:u w:val="single" w:color="A40020"/>
        </w:rPr>
        <w:t>20</w:t>
      </w:r>
      <w:r w:rsidRPr="00423AB9">
        <w:rPr>
          <w:rFonts w:ascii="仿宋_GB2312" w:eastAsia="仿宋_GB2312" w:hint="eastAsia"/>
          <w:b/>
          <w:color w:val="A40020"/>
          <w:spacing w:val="15"/>
          <w:sz w:val="19"/>
          <w:u w:val="single" w:color="A40020"/>
        </w:rPr>
        <w:t>倍</w:t>
      </w:r>
      <w:r w:rsidRPr="00423AB9">
        <w:rPr>
          <w:rFonts w:ascii="仿宋_GB2312" w:eastAsia="仿宋_GB2312" w:hint="eastAsia"/>
          <w:b/>
          <w:color w:val="A40020"/>
          <w:spacing w:val="-9"/>
          <w:u w:val="single" w:color="A40020"/>
        </w:rPr>
        <w:t>+</w:t>
      </w:r>
      <w:r w:rsidRPr="00423AB9">
        <w:rPr>
          <w:rFonts w:ascii="仿宋_GB2312" w:eastAsia="仿宋_GB2312" w:hint="eastAsia"/>
          <w:b/>
          <w:color w:val="A40020"/>
          <w:spacing w:val="11"/>
          <w:sz w:val="19"/>
          <w:u w:val="single" w:color="A40020"/>
        </w:rPr>
        <w:t>本人生前</w:t>
      </w:r>
      <w:r w:rsidRPr="00423AB9">
        <w:rPr>
          <w:rFonts w:ascii="仿宋_GB2312" w:eastAsia="仿宋_GB2312" w:hint="eastAsia"/>
          <w:b/>
          <w:color w:val="A40020"/>
          <w:spacing w:val="-4"/>
          <w:u w:val="single" w:color="A40020"/>
        </w:rPr>
        <w:t>40</w:t>
      </w:r>
      <w:r w:rsidRPr="00423AB9">
        <w:rPr>
          <w:rFonts w:ascii="仿宋_GB2312" w:eastAsia="仿宋_GB2312" w:hint="eastAsia"/>
          <w:b/>
          <w:color w:val="A40020"/>
          <w:spacing w:val="11"/>
          <w:sz w:val="19"/>
          <w:u w:val="single" w:color="A40020"/>
        </w:rPr>
        <w:t>个月工资</w:t>
      </w:r>
      <w:r w:rsidRPr="00423AB9">
        <w:rPr>
          <w:rFonts w:ascii="仿宋_GB2312" w:eastAsia="仿宋_GB2312" w:hint="eastAsia"/>
          <w:color w:val="333333"/>
          <w:sz w:val="19"/>
        </w:rPr>
        <w:t>；</w:t>
      </w:r>
    </w:p>
    <w:p w:rsidR="00B11DBF" w:rsidRPr="00423AB9" w:rsidRDefault="00F07D69">
      <w:pPr>
        <w:pStyle w:val="a4"/>
        <w:numPr>
          <w:ilvl w:val="0"/>
          <w:numId w:val="10"/>
        </w:numPr>
        <w:tabs>
          <w:tab w:val="left" w:pos="615"/>
        </w:tabs>
        <w:spacing w:before="0" w:line="338" w:lineRule="exact"/>
        <w:rPr>
          <w:rFonts w:ascii="仿宋_GB2312" w:eastAsia="仿宋_GB2312" w:hint="eastAsia"/>
          <w:sz w:val="19"/>
        </w:rPr>
      </w:pPr>
      <w:r w:rsidRPr="00423AB9">
        <w:rPr>
          <w:rFonts w:ascii="仿宋_GB2312" w:eastAsia="仿宋_GB2312" w:hint="eastAsia"/>
          <w:color w:val="333333"/>
          <w:spacing w:val="-1"/>
          <w:sz w:val="19"/>
        </w:rPr>
        <w:t>病故的，</w:t>
      </w:r>
      <w:r w:rsidRPr="00423AB9">
        <w:rPr>
          <w:rFonts w:ascii="仿宋_GB2312" w:eastAsia="仿宋_GB2312" w:hint="eastAsia"/>
          <w:b/>
          <w:color w:val="A40020"/>
          <w:spacing w:val="-4"/>
          <w:u w:val="single" w:color="A40020"/>
        </w:rPr>
        <w:t>2</w:t>
      </w:r>
      <w:r w:rsidRPr="00423AB9">
        <w:rPr>
          <w:rFonts w:ascii="仿宋_GB2312" w:eastAsia="仿宋_GB2312" w:hint="eastAsia"/>
          <w:b/>
          <w:color w:val="A40020"/>
          <w:spacing w:val="15"/>
          <w:sz w:val="19"/>
          <w:u w:val="single" w:color="A40020"/>
        </w:rPr>
        <w:t>倍</w:t>
      </w:r>
      <w:r w:rsidRPr="00423AB9">
        <w:rPr>
          <w:rFonts w:ascii="仿宋_GB2312" w:eastAsia="仿宋_GB2312" w:hint="eastAsia"/>
          <w:b/>
          <w:color w:val="A40020"/>
          <w:spacing w:val="-9"/>
          <w:u w:val="single" w:color="A40020"/>
        </w:rPr>
        <w:t>+</w:t>
      </w:r>
      <w:r w:rsidRPr="00423AB9">
        <w:rPr>
          <w:rFonts w:ascii="仿宋_GB2312" w:eastAsia="仿宋_GB2312" w:hint="eastAsia"/>
          <w:b/>
          <w:color w:val="A40020"/>
          <w:spacing w:val="11"/>
          <w:sz w:val="19"/>
          <w:u w:val="single" w:color="A40020"/>
        </w:rPr>
        <w:t>本人生前</w:t>
      </w:r>
      <w:r w:rsidRPr="00423AB9">
        <w:rPr>
          <w:rFonts w:ascii="仿宋_GB2312" w:eastAsia="仿宋_GB2312" w:hint="eastAsia"/>
          <w:b/>
          <w:color w:val="A40020"/>
          <w:spacing w:val="-4"/>
          <w:u w:val="single" w:color="A40020"/>
        </w:rPr>
        <w:t>40</w:t>
      </w:r>
      <w:r w:rsidRPr="00423AB9">
        <w:rPr>
          <w:rFonts w:ascii="仿宋_GB2312" w:eastAsia="仿宋_GB2312" w:hint="eastAsia"/>
          <w:b/>
          <w:color w:val="A40020"/>
          <w:spacing w:val="11"/>
          <w:sz w:val="19"/>
          <w:u w:val="single" w:color="A40020"/>
        </w:rPr>
        <w:t>个月工资</w:t>
      </w:r>
      <w:r w:rsidRPr="00423AB9">
        <w:rPr>
          <w:rFonts w:ascii="仿宋_GB2312" w:eastAsia="仿宋_GB2312" w:hint="eastAsia"/>
          <w:color w:val="333333"/>
          <w:sz w:val="19"/>
        </w:rPr>
        <w:t>。</w:t>
      </w:r>
    </w:p>
    <w:p w:rsidR="00B11DBF" w:rsidRPr="00423AB9" w:rsidRDefault="00F07D69">
      <w:pPr>
        <w:pStyle w:val="a4"/>
        <w:numPr>
          <w:ilvl w:val="0"/>
          <w:numId w:val="10"/>
        </w:numPr>
        <w:tabs>
          <w:tab w:val="left" w:pos="615"/>
        </w:tabs>
        <w:spacing w:before="25"/>
        <w:rPr>
          <w:rFonts w:ascii="仿宋_GB2312" w:eastAsia="仿宋_GB2312" w:hint="eastAsia"/>
          <w:sz w:val="19"/>
        </w:rPr>
      </w:pPr>
      <w:r w:rsidRPr="00423AB9">
        <w:rPr>
          <w:rFonts w:ascii="仿宋_GB2312" w:eastAsia="仿宋_GB2312" w:hint="eastAsia"/>
          <w:color w:val="333333"/>
          <w:w w:val="105"/>
          <w:sz w:val="19"/>
        </w:rPr>
        <w:t>获得中央军事委员会授予荣誉称号的，增发</w:t>
      </w:r>
      <w:r w:rsidRPr="00423AB9">
        <w:rPr>
          <w:rFonts w:ascii="仿宋_GB2312" w:eastAsia="仿宋_GB2312" w:hint="eastAsia"/>
          <w:b/>
          <w:color w:val="A40020"/>
          <w:spacing w:val="-4"/>
          <w:w w:val="105"/>
          <w:u w:val="single" w:color="A40020"/>
        </w:rPr>
        <w:t>35%</w:t>
      </w:r>
      <w:r w:rsidRPr="00423AB9">
        <w:rPr>
          <w:rFonts w:ascii="仿宋_GB2312" w:eastAsia="仿宋_GB2312" w:hint="eastAsia"/>
          <w:color w:val="333333"/>
          <w:spacing w:val="-4"/>
          <w:w w:val="105"/>
          <w:sz w:val="19"/>
        </w:rPr>
        <w:t>；</w:t>
      </w:r>
    </w:p>
    <w:p w:rsidR="00B11DBF" w:rsidRPr="00423AB9" w:rsidRDefault="00F07D69">
      <w:pPr>
        <w:pStyle w:val="a4"/>
        <w:numPr>
          <w:ilvl w:val="0"/>
          <w:numId w:val="10"/>
        </w:numPr>
        <w:tabs>
          <w:tab w:val="left" w:pos="615"/>
        </w:tabs>
        <w:rPr>
          <w:rFonts w:ascii="仿宋_GB2312" w:eastAsia="仿宋_GB2312" w:hint="eastAsia"/>
          <w:sz w:val="19"/>
        </w:rPr>
      </w:pPr>
      <w:r w:rsidRPr="00423AB9">
        <w:rPr>
          <w:rFonts w:ascii="仿宋_GB2312" w:eastAsia="仿宋_GB2312" w:hint="eastAsia"/>
          <w:color w:val="333333"/>
          <w:w w:val="105"/>
          <w:sz w:val="19"/>
        </w:rPr>
        <w:t>获得军队军区单位授予荣誉称号的，增发</w:t>
      </w:r>
      <w:r w:rsidRPr="00423AB9">
        <w:rPr>
          <w:rFonts w:ascii="仿宋_GB2312" w:eastAsia="仿宋_GB2312" w:hint="eastAsia"/>
          <w:b/>
          <w:color w:val="A40020"/>
          <w:spacing w:val="-4"/>
          <w:w w:val="105"/>
          <w:u w:val="single" w:color="A40020"/>
        </w:rPr>
        <w:t>30%</w:t>
      </w:r>
      <w:r w:rsidRPr="00423AB9">
        <w:rPr>
          <w:rFonts w:ascii="仿宋_GB2312" w:eastAsia="仿宋_GB2312" w:hint="eastAsia"/>
          <w:color w:val="333333"/>
          <w:spacing w:val="-4"/>
          <w:w w:val="105"/>
          <w:sz w:val="19"/>
        </w:rPr>
        <w:t>；</w:t>
      </w:r>
    </w:p>
    <w:p w:rsidR="00B11DBF" w:rsidRPr="00423AB9" w:rsidRDefault="00F07D69">
      <w:pPr>
        <w:pStyle w:val="a4"/>
        <w:numPr>
          <w:ilvl w:val="0"/>
          <w:numId w:val="10"/>
        </w:numPr>
        <w:tabs>
          <w:tab w:val="left" w:pos="615"/>
        </w:tabs>
        <w:spacing w:before="67"/>
        <w:rPr>
          <w:rFonts w:ascii="仿宋_GB2312" w:eastAsia="仿宋_GB2312" w:hint="eastAsia"/>
          <w:sz w:val="19"/>
        </w:rPr>
      </w:pPr>
      <w:r w:rsidRPr="00423AB9">
        <w:rPr>
          <w:rFonts w:ascii="仿宋_GB2312" w:eastAsia="仿宋_GB2312" w:hint="eastAsia"/>
          <w:color w:val="333333"/>
          <w:sz w:val="19"/>
        </w:rPr>
        <w:t>立一等功，增发</w:t>
      </w:r>
      <w:r w:rsidRPr="00423AB9">
        <w:rPr>
          <w:rFonts w:ascii="仿宋_GB2312" w:eastAsia="仿宋_GB2312" w:hint="eastAsia"/>
          <w:b/>
          <w:color w:val="A40020"/>
          <w:spacing w:val="-4"/>
          <w:u w:val="single" w:color="A40020"/>
        </w:rPr>
        <w:t>25%</w:t>
      </w:r>
      <w:r w:rsidRPr="00423AB9">
        <w:rPr>
          <w:rFonts w:ascii="仿宋_GB2312" w:eastAsia="仿宋_GB2312" w:hint="eastAsia"/>
          <w:color w:val="333333"/>
          <w:spacing w:val="-2"/>
          <w:sz w:val="19"/>
        </w:rPr>
        <w:t>；立二等功的，增发</w:t>
      </w:r>
      <w:r w:rsidRPr="00423AB9">
        <w:rPr>
          <w:rFonts w:ascii="仿宋_GB2312" w:eastAsia="仿宋_GB2312" w:hint="eastAsia"/>
          <w:b/>
          <w:color w:val="A40020"/>
          <w:spacing w:val="-4"/>
          <w:u w:val="single" w:color="A40020"/>
        </w:rPr>
        <w:t>15%</w:t>
      </w:r>
      <w:r w:rsidRPr="00423AB9">
        <w:rPr>
          <w:rFonts w:ascii="仿宋_GB2312" w:eastAsia="仿宋_GB2312" w:hint="eastAsia"/>
          <w:color w:val="333333"/>
          <w:spacing w:val="-2"/>
          <w:sz w:val="19"/>
        </w:rPr>
        <w:t>；立三等功的，增发</w:t>
      </w:r>
      <w:r w:rsidRPr="00423AB9">
        <w:rPr>
          <w:rFonts w:ascii="仿宋_GB2312" w:eastAsia="仿宋_GB2312" w:hint="eastAsia"/>
          <w:b/>
          <w:color w:val="A40020"/>
          <w:spacing w:val="-7"/>
          <w:u w:val="single" w:color="A40020"/>
        </w:rPr>
        <w:t>5%</w:t>
      </w:r>
      <w:r w:rsidRPr="00423AB9">
        <w:rPr>
          <w:rFonts w:ascii="仿宋_GB2312" w:eastAsia="仿宋_GB2312" w:hint="eastAsia"/>
          <w:color w:val="333333"/>
          <w:sz w:val="19"/>
        </w:rPr>
        <w:t>。</w:t>
      </w:r>
    </w:p>
    <w:p w:rsidR="00B11DBF" w:rsidRPr="00423AB9" w:rsidRDefault="00F07D69">
      <w:pPr>
        <w:spacing w:before="22"/>
        <w:ind w:left="122"/>
        <w:rPr>
          <w:rFonts w:ascii="仿宋_GB2312" w:eastAsia="仿宋_GB2312" w:hint="eastAsia"/>
          <w:b/>
          <w:sz w:val="19"/>
        </w:rPr>
      </w:pPr>
      <w:r w:rsidRPr="00423AB9">
        <w:rPr>
          <w:rFonts w:ascii="仿宋_GB2312" w:eastAsia="仿宋_GB2312" w:hint="eastAsia"/>
          <w:color w:val="333333"/>
          <w:w w:val="105"/>
        </w:rPr>
        <w:t>3</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残疾军人抚恤</w:t>
      </w:r>
    </w:p>
    <w:p w:rsidR="00B11DBF" w:rsidRPr="00423AB9" w:rsidRDefault="00F07D69">
      <w:pPr>
        <w:spacing w:before="24" w:line="302" w:lineRule="auto"/>
        <w:ind w:left="122" w:right="255"/>
        <w:rPr>
          <w:rFonts w:ascii="仿宋_GB2312" w:eastAsia="仿宋_GB2312" w:hint="eastAsia"/>
          <w:sz w:val="19"/>
        </w:rPr>
      </w:pPr>
      <w:r w:rsidRPr="00423AB9">
        <w:rPr>
          <w:rFonts w:ascii="仿宋_GB2312" w:eastAsia="仿宋_GB2312" w:hint="eastAsia"/>
          <w:color w:val="333333"/>
          <w:spacing w:val="-1"/>
          <w:sz w:val="19"/>
        </w:rPr>
        <w:t>（</w:t>
      </w:r>
      <w:r w:rsidRPr="00423AB9">
        <w:rPr>
          <w:rFonts w:ascii="仿宋_GB2312" w:eastAsia="仿宋_GB2312" w:hAnsi="Arial Narrow" w:hint="eastAsia"/>
          <w:color w:val="333333"/>
          <w:spacing w:val="-1"/>
        </w:rPr>
        <w:t>1</w:t>
      </w:r>
      <w:r w:rsidRPr="00423AB9">
        <w:rPr>
          <w:rFonts w:ascii="仿宋_GB2312" w:eastAsia="仿宋_GB2312" w:hint="eastAsia"/>
          <w:color w:val="333333"/>
          <w:spacing w:val="-1"/>
          <w:sz w:val="19"/>
        </w:rPr>
        <w:t>）</w:t>
      </w:r>
      <w:r w:rsidRPr="00423AB9">
        <w:rPr>
          <w:rFonts w:ascii="仿宋_GB2312" w:eastAsia="仿宋_GB2312" w:hAnsi="Arial Narrow" w:hint="eastAsia"/>
          <w:color w:val="333333"/>
          <w:spacing w:val="-1"/>
        </w:rPr>
        <w:t>1</w:t>
      </w:r>
      <w:r w:rsidRPr="00423AB9">
        <w:rPr>
          <w:rFonts w:ascii="仿宋_GB2312" w:eastAsia="仿宋_GB2312" w:hint="eastAsia"/>
          <w:color w:val="333333"/>
          <w:spacing w:val="-1"/>
          <w:sz w:val="19"/>
        </w:rPr>
        <w:t>级</w:t>
      </w:r>
      <w:r w:rsidRPr="00423AB9">
        <w:rPr>
          <w:rFonts w:ascii="仿宋_GB2312" w:eastAsia="仿宋_GB2312" w:hAnsi="Arial Narrow" w:hint="eastAsia"/>
          <w:color w:val="333333"/>
          <w:spacing w:val="-1"/>
        </w:rPr>
        <w:t>~4</w:t>
      </w:r>
      <w:r w:rsidRPr="00423AB9">
        <w:rPr>
          <w:rFonts w:ascii="仿宋_GB2312" w:eastAsia="仿宋_GB2312" w:hint="eastAsia"/>
          <w:color w:val="333333"/>
          <w:spacing w:val="-1"/>
          <w:sz w:val="19"/>
        </w:rPr>
        <w:t>级残疾军人</w:t>
      </w:r>
      <w:r w:rsidRPr="00423AB9">
        <w:rPr>
          <w:rFonts w:ascii="仿宋_GB2312" w:eastAsia="仿宋_GB2312" w:hAnsi="Arial Narrow" w:hint="eastAsia"/>
          <w:color w:val="333333"/>
          <w:spacing w:val="-1"/>
        </w:rPr>
        <w:t>—</w:t>
      </w:r>
      <w:r w:rsidRPr="00423AB9">
        <w:rPr>
          <w:rFonts w:ascii="仿宋_GB2312" w:eastAsia="仿宋_GB2312" w:hint="eastAsia"/>
          <w:color w:val="333333"/>
          <w:spacing w:val="-1"/>
          <w:sz w:val="19"/>
        </w:rPr>
        <w:t>国家供养终身；（</w:t>
      </w:r>
      <w:r w:rsidRPr="00423AB9">
        <w:rPr>
          <w:rFonts w:ascii="仿宋_GB2312" w:eastAsia="仿宋_GB2312" w:hAnsi="Arial Narrow" w:hint="eastAsia"/>
          <w:color w:val="333333"/>
          <w:spacing w:val="-1"/>
        </w:rPr>
        <w:t>2</w:t>
      </w:r>
      <w:r w:rsidRPr="00423AB9">
        <w:rPr>
          <w:rFonts w:ascii="仿宋_GB2312" w:eastAsia="仿宋_GB2312" w:hint="eastAsia"/>
          <w:color w:val="333333"/>
          <w:spacing w:val="-1"/>
          <w:sz w:val="19"/>
        </w:rPr>
        <w:t>）分散安置护理费（</w:t>
      </w:r>
      <w:r w:rsidRPr="00423AB9">
        <w:rPr>
          <w:rFonts w:ascii="仿宋_GB2312" w:eastAsia="仿宋_GB2312" w:hAnsi="Arial Narrow" w:hint="eastAsia"/>
          <w:color w:val="333333"/>
          <w:spacing w:val="-1"/>
        </w:rPr>
        <w:t>1-4</w:t>
      </w:r>
      <w:r w:rsidRPr="00423AB9">
        <w:rPr>
          <w:rFonts w:ascii="仿宋_GB2312" w:eastAsia="仿宋_GB2312" w:hint="eastAsia"/>
          <w:color w:val="333333"/>
          <w:sz w:val="19"/>
        </w:rPr>
        <w:t>级残疾军人）：因战、因公一级二级残疾</w:t>
      </w:r>
      <w:r w:rsidRPr="00423AB9">
        <w:rPr>
          <w:rFonts w:ascii="仿宋_GB2312" w:eastAsia="仿宋_GB2312" w:hAnsi="Arial Narrow" w:hint="eastAsia"/>
          <w:color w:val="333333"/>
        </w:rPr>
        <w:t>—</w:t>
      </w:r>
      <w:r w:rsidRPr="00423AB9">
        <w:rPr>
          <w:rFonts w:ascii="仿宋_GB2312" w:eastAsia="仿宋_GB2312" w:hint="eastAsia"/>
          <w:color w:val="333333"/>
          <w:sz w:val="19"/>
        </w:rPr>
        <w:t>当</w:t>
      </w:r>
      <w:r w:rsidRPr="00423AB9">
        <w:rPr>
          <w:rFonts w:ascii="仿宋_GB2312" w:eastAsia="仿宋_GB2312" w:hint="eastAsia"/>
          <w:color w:val="333333"/>
          <w:sz w:val="19"/>
        </w:rPr>
        <w:t xml:space="preserve">  </w:t>
      </w:r>
      <w:r w:rsidRPr="00423AB9">
        <w:rPr>
          <w:rFonts w:ascii="仿宋_GB2312" w:eastAsia="仿宋_GB2312" w:hint="eastAsia"/>
          <w:color w:val="333333"/>
          <w:w w:val="105"/>
          <w:sz w:val="19"/>
        </w:rPr>
        <w:t>地职工月平均工资</w:t>
      </w:r>
      <w:r w:rsidRPr="00423AB9">
        <w:rPr>
          <w:rFonts w:ascii="仿宋_GB2312" w:eastAsia="仿宋_GB2312" w:hAnsi="Arial Narrow" w:hint="eastAsia"/>
          <w:color w:val="333333"/>
          <w:w w:val="105"/>
        </w:rPr>
        <w:t>50%</w:t>
      </w:r>
      <w:r w:rsidRPr="00423AB9">
        <w:rPr>
          <w:rFonts w:ascii="仿宋_GB2312" w:eastAsia="仿宋_GB2312" w:hint="eastAsia"/>
          <w:color w:val="333333"/>
          <w:w w:val="105"/>
          <w:sz w:val="19"/>
        </w:rPr>
        <w:t>；因战、因公三级四级残疾</w:t>
      </w:r>
      <w:r w:rsidRPr="00423AB9">
        <w:rPr>
          <w:rFonts w:ascii="仿宋_GB2312" w:eastAsia="仿宋_GB2312" w:hAnsi="Arial Narrow" w:hint="eastAsia"/>
          <w:color w:val="333333"/>
          <w:w w:val="105"/>
        </w:rPr>
        <w:t>—</w:t>
      </w:r>
      <w:r w:rsidRPr="00423AB9">
        <w:rPr>
          <w:rFonts w:ascii="仿宋_GB2312" w:eastAsia="仿宋_GB2312" w:hAnsi="Arial Narrow" w:hint="eastAsia"/>
          <w:color w:val="333333"/>
          <w:w w:val="105"/>
        </w:rPr>
        <w:t>40%</w:t>
      </w:r>
      <w:r w:rsidRPr="00423AB9">
        <w:rPr>
          <w:rFonts w:ascii="仿宋_GB2312" w:eastAsia="仿宋_GB2312" w:hint="eastAsia"/>
          <w:color w:val="333333"/>
          <w:w w:val="105"/>
          <w:sz w:val="19"/>
        </w:rPr>
        <w:t>；因病</w:t>
      </w:r>
      <w:r w:rsidRPr="00423AB9">
        <w:rPr>
          <w:rFonts w:ascii="仿宋_GB2312" w:eastAsia="仿宋_GB2312" w:hAnsi="Arial Narrow" w:hint="eastAsia"/>
          <w:color w:val="333333"/>
          <w:w w:val="105"/>
        </w:rPr>
        <w:t>1</w:t>
      </w:r>
      <w:r w:rsidRPr="00423AB9">
        <w:rPr>
          <w:rFonts w:ascii="仿宋_GB2312" w:eastAsia="仿宋_GB2312" w:hint="eastAsia"/>
          <w:color w:val="333333"/>
          <w:w w:val="105"/>
          <w:sz w:val="19"/>
        </w:rPr>
        <w:t>级</w:t>
      </w:r>
      <w:r w:rsidRPr="00423AB9">
        <w:rPr>
          <w:rFonts w:ascii="仿宋_GB2312" w:eastAsia="仿宋_GB2312" w:hAnsi="Arial Narrow" w:hint="eastAsia"/>
          <w:color w:val="333333"/>
          <w:w w:val="105"/>
        </w:rPr>
        <w:t>~4</w:t>
      </w:r>
      <w:r w:rsidRPr="00423AB9">
        <w:rPr>
          <w:rFonts w:ascii="仿宋_GB2312" w:eastAsia="仿宋_GB2312" w:hint="eastAsia"/>
          <w:color w:val="333333"/>
          <w:w w:val="105"/>
          <w:sz w:val="19"/>
        </w:rPr>
        <w:t>级</w:t>
      </w:r>
      <w:r w:rsidRPr="00423AB9">
        <w:rPr>
          <w:rFonts w:ascii="仿宋_GB2312" w:eastAsia="仿宋_GB2312" w:hAnsi="Arial Narrow" w:hint="eastAsia"/>
          <w:color w:val="333333"/>
          <w:w w:val="105"/>
        </w:rPr>
        <w:t>—</w:t>
      </w:r>
      <w:r w:rsidRPr="00423AB9">
        <w:rPr>
          <w:rFonts w:ascii="仿宋_GB2312" w:eastAsia="仿宋_GB2312" w:hAnsi="Arial Narrow" w:hint="eastAsia"/>
          <w:color w:val="333333"/>
          <w:w w:val="105"/>
        </w:rPr>
        <w:t>30%</w:t>
      </w:r>
      <w:r w:rsidRPr="00423AB9">
        <w:rPr>
          <w:rFonts w:ascii="仿宋_GB2312" w:eastAsia="仿宋_GB2312" w:hint="eastAsia"/>
          <w:color w:val="333333"/>
          <w:w w:val="105"/>
          <w:sz w:val="19"/>
        </w:rPr>
        <w:t>。</w:t>
      </w:r>
    </w:p>
    <w:p w:rsidR="00B11DBF" w:rsidRPr="00423AB9" w:rsidRDefault="00F07D69">
      <w:pPr>
        <w:pStyle w:val="a3"/>
        <w:spacing w:before="5"/>
        <w:rPr>
          <w:rFonts w:ascii="仿宋_GB2312" w:eastAsia="仿宋_GB2312" w:hint="eastAsia"/>
        </w:rPr>
      </w:pPr>
      <w:r w:rsidRPr="00423AB9">
        <w:rPr>
          <w:rFonts w:ascii="仿宋_GB2312" w:eastAsia="仿宋_GB2312" w:hint="eastAsia"/>
          <w:color w:val="333333"/>
          <w:w w:val="105"/>
        </w:rPr>
        <w:t>（</w:t>
      </w:r>
      <w:r w:rsidRPr="00423AB9">
        <w:rPr>
          <w:rFonts w:ascii="仿宋_GB2312" w:eastAsia="仿宋_GB2312" w:hAnsi="Arial Narrow" w:hint="eastAsia"/>
          <w:color w:val="333333"/>
          <w:w w:val="105"/>
          <w:sz w:val="22"/>
        </w:rPr>
        <w:t>3</w:t>
      </w:r>
      <w:r w:rsidRPr="00423AB9">
        <w:rPr>
          <w:rFonts w:ascii="仿宋_GB2312" w:eastAsia="仿宋_GB2312" w:hint="eastAsia"/>
          <w:color w:val="333333"/>
          <w:w w:val="105"/>
        </w:rPr>
        <w:t>）残疾军人辅助器械：服现役</w:t>
      </w:r>
      <w:r w:rsidRPr="00423AB9">
        <w:rPr>
          <w:rFonts w:ascii="仿宋_GB2312" w:eastAsia="仿宋_GB2312" w:hAnsi="Arial Narrow" w:hint="eastAsia"/>
          <w:color w:val="333333"/>
          <w:w w:val="105"/>
          <w:sz w:val="22"/>
        </w:rPr>
        <w:t>—</w:t>
      </w:r>
      <w:proofErr w:type="spellStart"/>
      <w:r w:rsidRPr="00423AB9">
        <w:rPr>
          <w:rFonts w:ascii="仿宋_GB2312" w:eastAsia="仿宋_GB2312" w:hint="eastAsia"/>
          <w:color w:val="333333"/>
          <w:w w:val="105"/>
        </w:rPr>
        <w:t>军队军级以上单位；退出现役</w:t>
      </w:r>
      <w:proofErr w:type="spellEnd"/>
      <w:r w:rsidRPr="00423AB9">
        <w:rPr>
          <w:rFonts w:ascii="仿宋_GB2312" w:eastAsia="仿宋_GB2312" w:hAnsi="Arial Narrow" w:hint="eastAsia"/>
          <w:color w:val="333333"/>
          <w:w w:val="105"/>
          <w:sz w:val="22"/>
        </w:rPr>
        <w:t>—</w:t>
      </w:r>
      <w:proofErr w:type="spellStart"/>
      <w:r w:rsidRPr="00423AB9">
        <w:rPr>
          <w:rFonts w:ascii="仿宋_GB2312" w:eastAsia="仿宋_GB2312" w:hint="eastAsia"/>
          <w:color w:val="333333"/>
          <w:w w:val="105"/>
        </w:rPr>
        <w:t>省级人民政府退役军人事务部门</w:t>
      </w:r>
      <w:proofErr w:type="spellEnd"/>
      <w:r w:rsidRPr="00423AB9">
        <w:rPr>
          <w:rFonts w:ascii="仿宋_GB2312" w:eastAsia="仿宋_GB2312" w:hint="eastAsia"/>
          <w:color w:val="333333"/>
          <w:w w:val="105"/>
        </w:rPr>
        <w:t>。</w:t>
      </w:r>
    </w:p>
    <w:p w:rsidR="00B11DBF" w:rsidRPr="00423AB9" w:rsidRDefault="00F07D69">
      <w:pPr>
        <w:pStyle w:val="a3"/>
        <w:spacing w:before="67" w:line="316" w:lineRule="auto"/>
        <w:ind w:right="157"/>
        <w:rPr>
          <w:rFonts w:ascii="仿宋_GB2312" w:eastAsia="仿宋_GB2312" w:hint="eastAsia"/>
        </w:rPr>
      </w:pPr>
      <w:r w:rsidRPr="00423AB9">
        <w:rPr>
          <w:rFonts w:ascii="仿宋_GB2312" w:eastAsia="仿宋_GB2312" w:hAnsi="Arial Narrow" w:hint="eastAsia"/>
          <w:color w:val="333333"/>
          <w:spacing w:val="-2"/>
          <w:sz w:val="22"/>
        </w:rPr>
        <w:t>4</w:t>
      </w:r>
      <w:r w:rsidRPr="00423AB9">
        <w:rPr>
          <w:rFonts w:ascii="仿宋_GB2312" w:eastAsia="仿宋_GB2312" w:hint="eastAsia"/>
          <w:color w:val="333333"/>
          <w:spacing w:val="-2"/>
        </w:rPr>
        <w:t>、光荣牌的称号统一为</w:t>
      </w:r>
      <w:r w:rsidRPr="00423AB9">
        <w:rPr>
          <w:rFonts w:ascii="仿宋_GB2312" w:eastAsia="仿宋_GB2312" w:hAnsi="Arial Narrow" w:hint="eastAsia"/>
          <w:color w:val="333333"/>
          <w:spacing w:val="-2"/>
          <w:sz w:val="22"/>
        </w:rPr>
        <w:t>“</w:t>
      </w:r>
      <w:r w:rsidRPr="00423AB9">
        <w:rPr>
          <w:rFonts w:ascii="仿宋_GB2312" w:eastAsia="仿宋_GB2312" w:hint="eastAsia"/>
          <w:color w:val="333333"/>
          <w:spacing w:val="-2"/>
        </w:rPr>
        <w:t>光荣之家</w:t>
      </w:r>
      <w:r w:rsidRPr="00423AB9">
        <w:rPr>
          <w:rFonts w:ascii="仿宋_GB2312" w:eastAsia="仿宋_GB2312" w:hAnsi="Arial Narrow" w:hint="eastAsia"/>
          <w:color w:val="333333"/>
          <w:spacing w:val="-1"/>
          <w:sz w:val="22"/>
        </w:rPr>
        <w:t>”</w:t>
      </w:r>
      <w:r w:rsidRPr="00423AB9">
        <w:rPr>
          <w:rFonts w:ascii="仿宋_GB2312" w:eastAsia="仿宋_GB2312" w:hint="eastAsia"/>
          <w:color w:val="333333"/>
          <w:spacing w:val="-1"/>
        </w:rPr>
        <w:t>，光荣牌的样式由退役军人事务部统一设计和规范，制作由省级人民政府退役军</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w w:val="115"/>
        </w:rPr>
        <w:t>人事务主管部门负责</w:t>
      </w:r>
      <w:proofErr w:type="spellEnd"/>
      <w:r w:rsidRPr="00423AB9">
        <w:rPr>
          <w:rFonts w:ascii="仿宋_GB2312" w:eastAsia="仿宋_GB2312" w:hint="eastAsia"/>
          <w:color w:val="333333"/>
          <w:w w:val="115"/>
        </w:rPr>
        <w:t>。</w:t>
      </w:r>
    </w:p>
    <w:p w:rsidR="00B11DBF" w:rsidRPr="00423AB9" w:rsidRDefault="00F07D69">
      <w:pPr>
        <w:pStyle w:val="Heading1"/>
        <w:spacing w:line="296" w:lineRule="exact"/>
        <w:rPr>
          <w:rFonts w:ascii="仿宋_GB2312" w:eastAsia="仿宋_GB2312" w:hint="eastAsia"/>
        </w:rPr>
      </w:pPr>
      <w:proofErr w:type="spellStart"/>
      <w:r w:rsidRPr="00423AB9">
        <w:rPr>
          <w:rFonts w:ascii="仿宋_GB2312" w:eastAsia="仿宋_GB2312" w:hint="eastAsia"/>
          <w:color w:val="333333"/>
          <w:w w:val="105"/>
        </w:rPr>
        <w:t>第三节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退役士兵安置法规与政策【最新规定</w:t>
      </w:r>
      <w:proofErr w:type="spellEnd"/>
      <w:r w:rsidRPr="00423AB9">
        <w:rPr>
          <w:rFonts w:ascii="仿宋_GB2312" w:eastAsia="仿宋_GB2312" w:hint="eastAsia"/>
          <w:color w:val="333333"/>
          <w:w w:val="105"/>
        </w:rPr>
        <w:t>】</w:t>
      </w:r>
    </w:p>
    <w:p w:rsidR="00B11DBF" w:rsidRPr="00423AB9" w:rsidRDefault="00F07D69">
      <w:pPr>
        <w:pStyle w:val="a3"/>
        <w:spacing w:before="25"/>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、安排工作（人民政府安排）</w:t>
      </w:r>
    </w:p>
    <w:p w:rsidR="00B11DBF" w:rsidRPr="00423AB9" w:rsidRDefault="00F07D69">
      <w:pPr>
        <w:pStyle w:val="a3"/>
        <w:spacing w:line="302" w:lineRule="auto"/>
        <w:ind w:right="135"/>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）士官服现役满</w:t>
      </w:r>
      <w:r w:rsidRPr="00423AB9">
        <w:rPr>
          <w:rFonts w:ascii="仿宋_GB2312" w:eastAsia="仿宋_GB2312" w:hint="eastAsia"/>
          <w:color w:val="333333"/>
          <w:spacing w:val="-1"/>
          <w:sz w:val="22"/>
        </w:rPr>
        <w:t>12</w:t>
      </w:r>
      <w:r w:rsidRPr="00423AB9">
        <w:rPr>
          <w:rFonts w:ascii="仿宋_GB2312" w:eastAsia="仿宋_GB2312" w:hint="eastAsia"/>
          <w:color w:val="333333"/>
          <w:spacing w:val="-1"/>
        </w:rPr>
        <w:t>年的；（</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）服现役期间平时荣获二等功以上奖励或者战时荣获三等功以上奖励的；</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）因战</w:t>
      </w:r>
      <w:r w:rsidRPr="00423AB9">
        <w:rPr>
          <w:rFonts w:ascii="仿宋_GB2312" w:eastAsia="仿宋_GB2312" w:hint="eastAsia"/>
          <w:color w:val="333333"/>
        </w:rPr>
        <w:t xml:space="preserve">  </w:t>
      </w:r>
      <w:r w:rsidRPr="00423AB9">
        <w:rPr>
          <w:rFonts w:ascii="仿宋_GB2312" w:eastAsia="仿宋_GB2312" w:hint="eastAsia"/>
          <w:color w:val="333333"/>
          <w:w w:val="105"/>
        </w:rPr>
        <w:t>致残被评定为五级至八级残疾等级的；（</w:t>
      </w:r>
      <w:r w:rsidRPr="00423AB9">
        <w:rPr>
          <w:rFonts w:ascii="仿宋_GB2312" w:eastAsia="仿宋_GB2312" w:hint="eastAsia"/>
          <w:color w:val="333333"/>
          <w:w w:val="105"/>
          <w:sz w:val="22"/>
        </w:rPr>
        <w:t>4</w:t>
      </w:r>
      <w:r w:rsidRPr="00423AB9">
        <w:rPr>
          <w:rFonts w:ascii="仿宋_GB2312" w:eastAsia="仿宋_GB2312" w:hint="eastAsia"/>
          <w:color w:val="333333"/>
          <w:w w:val="105"/>
        </w:rPr>
        <w:t>）是烈士子女的。</w:t>
      </w:r>
    </w:p>
    <w:p w:rsidR="00B11DBF" w:rsidRPr="00423AB9" w:rsidRDefault="00F07D69">
      <w:pPr>
        <w:spacing w:line="307" w:lineRule="exact"/>
        <w:ind w:left="122"/>
        <w:rPr>
          <w:rFonts w:ascii="仿宋_GB2312" w:eastAsia="仿宋_GB2312" w:hint="eastAsia"/>
          <w:sz w:val="19"/>
        </w:rPr>
      </w:pPr>
      <w:r w:rsidRPr="00423AB9">
        <w:rPr>
          <w:rFonts w:ascii="仿宋_GB2312" w:eastAsia="仿宋_GB2312" w:hint="eastAsia"/>
          <w:color w:val="333333"/>
        </w:rPr>
        <w:t>2</w:t>
      </w:r>
      <w:r w:rsidRPr="00423AB9">
        <w:rPr>
          <w:rFonts w:ascii="仿宋_GB2312" w:eastAsia="仿宋_GB2312" w:hint="eastAsia"/>
          <w:color w:val="333333"/>
          <w:sz w:val="19"/>
        </w:rPr>
        <w:t>、退休安置（中级以上的士官）：</w:t>
      </w:r>
      <w:r w:rsidRPr="00423AB9">
        <w:rPr>
          <w:rFonts w:ascii="仿宋_GB2312" w:eastAsia="仿宋_GB2312" w:hint="eastAsia"/>
          <w:b/>
          <w:color w:val="A40020"/>
          <w:sz w:val="19"/>
          <w:u w:val="single" w:color="A40020"/>
        </w:rPr>
        <w:t>年满</w:t>
      </w:r>
      <w:r w:rsidRPr="00423AB9">
        <w:rPr>
          <w:rFonts w:ascii="仿宋_GB2312" w:eastAsia="仿宋_GB2312" w:hint="eastAsia"/>
          <w:b/>
          <w:color w:val="A40020"/>
          <w:u w:val="single" w:color="A40020"/>
        </w:rPr>
        <w:t>55</w:t>
      </w:r>
      <w:r w:rsidRPr="00423AB9">
        <w:rPr>
          <w:rFonts w:ascii="仿宋_GB2312" w:eastAsia="仿宋_GB2312" w:hint="eastAsia"/>
          <w:b/>
          <w:color w:val="A40020"/>
          <w:sz w:val="19"/>
          <w:u w:val="single" w:color="A40020"/>
        </w:rPr>
        <w:t>周岁；服现役满</w:t>
      </w:r>
      <w:r w:rsidRPr="00423AB9">
        <w:rPr>
          <w:rFonts w:ascii="仿宋_GB2312" w:eastAsia="仿宋_GB2312" w:hint="eastAsia"/>
          <w:b/>
          <w:color w:val="A40020"/>
          <w:u w:val="single" w:color="A40020"/>
        </w:rPr>
        <w:t>30</w:t>
      </w:r>
      <w:r w:rsidRPr="00423AB9">
        <w:rPr>
          <w:rFonts w:ascii="仿宋_GB2312" w:eastAsia="仿宋_GB2312" w:hint="eastAsia"/>
          <w:b/>
          <w:color w:val="A40020"/>
          <w:sz w:val="19"/>
          <w:u w:val="single" w:color="A40020"/>
        </w:rPr>
        <w:t>年</w:t>
      </w:r>
      <w:r w:rsidRPr="00423AB9">
        <w:rPr>
          <w:rFonts w:ascii="仿宋_GB2312" w:eastAsia="仿宋_GB2312" w:hint="eastAsia"/>
          <w:color w:val="333333"/>
          <w:sz w:val="19"/>
        </w:rPr>
        <w:t>；因战、因公致残评定</w:t>
      </w:r>
      <w:r w:rsidRPr="00423AB9">
        <w:rPr>
          <w:rFonts w:ascii="仿宋_GB2312" w:eastAsia="仿宋_GB2312" w:hint="eastAsia"/>
          <w:color w:val="333333"/>
        </w:rPr>
        <w:t>1</w:t>
      </w:r>
      <w:r w:rsidRPr="00423AB9">
        <w:rPr>
          <w:rFonts w:ascii="仿宋_GB2312" w:eastAsia="仿宋_GB2312" w:hint="eastAsia"/>
          <w:color w:val="333333"/>
          <w:sz w:val="19"/>
        </w:rPr>
        <w:t>级</w:t>
      </w:r>
      <w:r w:rsidRPr="00423AB9">
        <w:rPr>
          <w:rFonts w:ascii="仿宋_GB2312" w:eastAsia="仿宋_GB2312" w:hint="eastAsia"/>
          <w:color w:val="333333"/>
        </w:rPr>
        <w:t>~6</w:t>
      </w:r>
      <w:r w:rsidRPr="00423AB9">
        <w:rPr>
          <w:rFonts w:ascii="仿宋_GB2312" w:eastAsia="仿宋_GB2312" w:hint="eastAsia"/>
          <w:color w:val="333333"/>
          <w:sz w:val="19"/>
        </w:rPr>
        <w:t>级残疾；基本丧失工</w:t>
      </w:r>
    </w:p>
    <w:p w:rsidR="00B11DBF" w:rsidRPr="00423AB9" w:rsidRDefault="00F07D69">
      <w:pPr>
        <w:pStyle w:val="a3"/>
        <w:spacing w:before="40"/>
        <w:rPr>
          <w:rFonts w:ascii="仿宋_GB2312" w:eastAsia="仿宋_GB2312" w:hint="eastAsia"/>
        </w:rPr>
      </w:pPr>
      <w:proofErr w:type="spellStart"/>
      <w:r w:rsidRPr="00423AB9">
        <w:rPr>
          <w:rFonts w:ascii="仿宋_GB2312" w:eastAsia="仿宋_GB2312" w:hint="eastAsia"/>
          <w:color w:val="333333"/>
          <w:w w:val="105"/>
        </w:rPr>
        <w:t>作能力</w:t>
      </w:r>
      <w:proofErr w:type="spellEnd"/>
      <w:r w:rsidRPr="00423AB9">
        <w:rPr>
          <w:rFonts w:ascii="仿宋_GB2312" w:eastAsia="仿宋_GB2312" w:hint="eastAsia"/>
          <w:color w:val="333333"/>
          <w:w w:val="105"/>
        </w:rPr>
        <w:t>。</w:t>
      </w:r>
    </w:p>
    <w:p w:rsidR="00B11DBF" w:rsidRPr="00423AB9" w:rsidRDefault="00F07D69">
      <w:pPr>
        <w:pStyle w:val="a3"/>
        <w:spacing w:before="22" w:line="280" w:lineRule="auto"/>
        <w:ind w:right="135"/>
        <w:rPr>
          <w:rFonts w:ascii="仿宋_GB2312" w:eastAsia="仿宋_GB2312" w:hint="eastAsia"/>
        </w:rPr>
      </w:pPr>
      <w:r w:rsidRPr="00423AB9">
        <w:rPr>
          <w:rFonts w:ascii="仿宋_GB2312" w:eastAsia="仿宋_GB2312" w:hint="eastAsia"/>
          <w:color w:val="333333"/>
          <w:sz w:val="22"/>
        </w:rPr>
        <w:t>3</w:t>
      </w:r>
      <w:r w:rsidRPr="00423AB9">
        <w:rPr>
          <w:rFonts w:ascii="仿宋_GB2312" w:eastAsia="仿宋_GB2312" w:hint="eastAsia"/>
          <w:color w:val="333333"/>
          <w:spacing w:val="-7"/>
        </w:rPr>
        <w:t>、</w:t>
      </w:r>
      <w:r w:rsidRPr="00423AB9">
        <w:rPr>
          <w:rFonts w:ascii="仿宋_GB2312" w:eastAsia="仿宋_GB2312" w:hint="eastAsia"/>
          <w:b/>
          <w:color w:val="A40020"/>
          <w:spacing w:val="9"/>
          <w:u w:val="single" w:color="A40020"/>
        </w:rPr>
        <w:t>逐月领取退役金：</w:t>
      </w:r>
      <w:r w:rsidRPr="00423AB9">
        <w:rPr>
          <w:rFonts w:ascii="仿宋_GB2312" w:eastAsia="仿宋_GB2312" w:hint="eastAsia"/>
          <w:color w:val="333333"/>
          <w:spacing w:val="3"/>
        </w:rPr>
        <w:t>（</w:t>
      </w:r>
      <w:r w:rsidRPr="00423AB9">
        <w:rPr>
          <w:rFonts w:ascii="仿宋_GB2312" w:eastAsia="仿宋_GB2312" w:hint="eastAsia"/>
          <w:color w:val="333333"/>
          <w:spacing w:val="3"/>
          <w:sz w:val="22"/>
        </w:rPr>
        <w:t>1</w:t>
      </w:r>
      <w:r w:rsidRPr="00423AB9">
        <w:rPr>
          <w:rFonts w:ascii="仿宋_GB2312" w:eastAsia="仿宋_GB2312" w:hint="eastAsia"/>
          <w:color w:val="333333"/>
          <w:spacing w:val="3"/>
        </w:rPr>
        <w:t>）</w:t>
      </w:r>
      <w:r w:rsidRPr="00423AB9">
        <w:rPr>
          <w:rFonts w:ascii="仿宋_GB2312" w:eastAsia="仿宋_GB2312" w:hint="eastAsia"/>
          <w:color w:val="333333"/>
        </w:rPr>
        <w:t>大校以下军官：军官满</w:t>
      </w:r>
      <w:r w:rsidRPr="00423AB9">
        <w:rPr>
          <w:rFonts w:ascii="仿宋_GB2312" w:eastAsia="仿宋_GB2312" w:hint="eastAsia"/>
          <w:color w:val="333333"/>
          <w:sz w:val="22"/>
        </w:rPr>
        <w:t>16</w:t>
      </w:r>
      <w:r w:rsidRPr="00423AB9">
        <w:rPr>
          <w:rFonts w:ascii="仿宋_GB2312" w:eastAsia="仿宋_GB2312" w:hint="eastAsia"/>
          <w:color w:val="333333"/>
        </w:rPr>
        <w:t>年；军士和军官累计满</w:t>
      </w:r>
      <w:r w:rsidRPr="00423AB9">
        <w:rPr>
          <w:rFonts w:ascii="仿宋_GB2312" w:eastAsia="仿宋_GB2312" w:hint="eastAsia"/>
          <w:color w:val="333333"/>
          <w:sz w:val="22"/>
        </w:rPr>
        <w:t>16</w:t>
      </w:r>
      <w:r w:rsidRPr="00423AB9">
        <w:rPr>
          <w:rFonts w:ascii="仿宋_GB2312" w:eastAsia="仿宋_GB2312" w:hint="eastAsia"/>
          <w:color w:val="333333"/>
        </w:rPr>
        <w:t>年；服役满</w:t>
      </w:r>
      <w:r w:rsidRPr="00423AB9">
        <w:rPr>
          <w:rFonts w:ascii="仿宋_GB2312" w:eastAsia="仿宋_GB2312" w:hint="eastAsia"/>
          <w:color w:val="333333"/>
          <w:sz w:val="22"/>
        </w:rPr>
        <w:t>20</w:t>
      </w:r>
      <w:r w:rsidRPr="00423AB9">
        <w:rPr>
          <w:rFonts w:ascii="仿宋_GB2312" w:eastAsia="仿宋_GB2312" w:hint="eastAsia"/>
          <w:color w:val="333333"/>
        </w:rPr>
        <w:t>年；直接选拔招录军</w:t>
      </w:r>
      <w:r w:rsidRPr="00423AB9">
        <w:rPr>
          <w:rFonts w:ascii="仿宋_GB2312" w:eastAsia="仿宋_GB2312" w:hint="eastAsia"/>
          <w:color w:val="333333"/>
        </w:rPr>
        <w:t xml:space="preserve">    </w:t>
      </w:r>
      <w:r w:rsidRPr="00423AB9">
        <w:rPr>
          <w:rFonts w:ascii="仿宋_GB2312" w:eastAsia="仿宋_GB2312" w:hint="eastAsia"/>
          <w:color w:val="333333"/>
          <w:spacing w:val="-1"/>
        </w:rPr>
        <w:t>官、特招入伍军官晋升（授予）少校以上军衔后达龄退役的；（</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）军士：军士满</w:t>
      </w:r>
      <w:r w:rsidRPr="00423AB9">
        <w:rPr>
          <w:rFonts w:ascii="仿宋_GB2312" w:eastAsia="仿宋_GB2312" w:hint="eastAsia"/>
          <w:color w:val="333333"/>
          <w:spacing w:val="-1"/>
          <w:sz w:val="22"/>
        </w:rPr>
        <w:t>16</w:t>
      </w:r>
      <w:r w:rsidRPr="00423AB9">
        <w:rPr>
          <w:rFonts w:ascii="仿宋_GB2312" w:eastAsia="仿宋_GB2312" w:hint="eastAsia"/>
          <w:color w:val="333333"/>
        </w:rPr>
        <w:t>年；服役满</w:t>
      </w:r>
      <w:r w:rsidRPr="00423AB9">
        <w:rPr>
          <w:rFonts w:ascii="仿宋_GB2312" w:eastAsia="仿宋_GB2312" w:hint="eastAsia"/>
          <w:color w:val="333333"/>
          <w:sz w:val="22"/>
        </w:rPr>
        <w:t>18</w:t>
      </w:r>
      <w:r w:rsidRPr="00423AB9">
        <w:rPr>
          <w:rFonts w:ascii="仿宋_GB2312" w:eastAsia="仿宋_GB2312" w:hint="eastAsia"/>
          <w:color w:val="333333"/>
        </w:rPr>
        <w:t>年；晋升（授予）</w:t>
      </w:r>
      <w:r w:rsidRPr="00423AB9">
        <w:rPr>
          <w:rFonts w:ascii="仿宋_GB2312" w:eastAsia="仿宋_GB2312" w:hint="eastAsia"/>
          <w:color w:val="333333"/>
        </w:rPr>
        <w:t xml:space="preserve">  </w:t>
      </w:r>
      <w:r w:rsidRPr="00423AB9">
        <w:rPr>
          <w:rFonts w:ascii="仿宋_GB2312" w:eastAsia="仿宋_GB2312" w:hint="eastAsia"/>
          <w:color w:val="333333"/>
          <w:w w:val="105"/>
        </w:rPr>
        <w:t>四级军士长以上军衔后，在本衔级服役满</w:t>
      </w:r>
      <w:r w:rsidRPr="00423AB9">
        <w:rPr>
          <w:rFonts w:ascii="仿宋_GB2312" w:eastAsia="仿宋_GB2312" w:hint="eastAsia"/>
          <w:color w:val="333333"/>
          <w:w w:val="105"/>
          <w:sz w:val="22"/>
        </w:rPr>
        <w:t>6</w:t>
      </w:r>
      <w:r w:rsidRPr="00423AB9">
        <w:rPr>
          <w:rFonts w:ascii="仿宋_GB2312" w:eastAsia="仿宋_GB2312" w:hint="eastAsia"/>
          <w:color w:val="333333"/>
          <w:w w:val="105"/>
        </w:rPr>
        <w:t>年且服役累计满</w:t>
      </w:r>
      <w:r w:rsidRPr="00423AB9">
        <w:rPr>
          <w:rFonts w:ascii="仿宋_GB2312" w:eastAsia="仿宋_GB2312" w:hint="eastAsia"/>
          <w:color w:val="333333"/>
          <w:w w:val="105"/>
          <w:sz w:val="22"/>
        </w:rPr>
        <w:t>14</w:t>
      </w:r>
      <w:r w:rsidRPr="00423AB9">
        <w:rPr>
          <w:rFonts w:ascii="仿宋_GB2312" w:eastAsia="仿宋_GB2312" w:hint="eastAsia"/>
          <w:color w:val="333333"/>
          <w:w w:val="105"/>
        </w:rPr>
        <w:t>年的。</w:t>
      </w:r>
    </w:p>
    <w:p w:rsidR="00B11DBF" w:rsidRPr="00423AB9" w:rsidRDefault="00F07D69">
      <w:pPr>
        <w:pStyle w:val="Heading1"/>
        <w:spacing w:line="307" w:lineRule="exact"/>
        <w:rPr>
          <w:rFonts w:ascii="仿宋_GB2312" w:eastAsia="仿宋_GB2312" w:hint="eastAsia"/>
        </w:rPr>
      </w:pPr>
      <w:proofErr w:type="spellStart"/>
      <w:r w:rsidRPr="00423AB9">
        <w:rPr>
          <w:rFonts w:ascii="仿宋_GB2312" w:eastAsia="仿宋_GB2312" w:hint="eastAsia"/>
          <w:color w:val="333333"/>
          <w:w w:val="105"/>
        </w:rPr>
        <w:t>第九章</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我国城乡基层群众自治和社区建设法规与政策</w:t>
      </w:r>
      <w:proofErr w:type="spellEnd"/>
    </w:p>
    <w:p w:rsidR="00B11DBF" w:rsidRPr="00423AB9" w:rsidRDefault="00F07D69">
      <w:pPr>
        <w:spacing w:line="338" w:lineRule="exact"/>
        <w:ind w:left="116"/>
        <w:rPr>
          <w:rFonts w:ascii="仿宋_GB2312" w:eastAsia="仿宋_GB2312" w:hint="eastAsia"/>
          <w:b/>
          <w:sz w:val="19"/>
        </w:rPr>
      </w:pPr>
      <w:proofErr w:type="spellStart"/>
      <w:r w:rsidRPr="00423AB9">
        <w:rPr>
          <w:rFonts w:ascii="仿宋_GB2312" w:eastAsia="仿宋_GB2312" w:hint="eastAsia"/>
          <w:b/>
          <w:color w:val="333333"/>
          <w:w w:val="105"/>
          <w:sz w:val="19"/>
        </w:rPr>
        <w:t>第一节</w:t>
      </w:r>
      <w:proofErr w:type="spellEnd"/>
      <w:r w:rsidRPr="00423AB9">
        <w:rPr>
          <w:rFonts w:ascii="仿宋_GB2312" w:eastAsia="仿宋_GB2312" w:hint="eastAsia"/>
          <w:b/>
          <w:color w:val="333333"/>
          <w:w w:val="105"/>
          <w:sz w:val="19"/>
        </w:rPr>
        <w:t xml:space="preserve"> </w:t>
      </w:r>
      <w:proofErr w:type="spellStart"/>
      <w:r w:rsidRPr="00423AB9">
        <w:rPr>
          <w:rFonts w:ascii="仿宋_GB2312" w:eastAsia="仿宋_GB2312" w:hint="eastAsia"/>
          <w:b/>
          <w:color w:val="333333"/>
          <w:w w:val="105"/>
          <w:sz w:val="19"/>
        </w:rPr>
        <w:t>城市社区居民自治法规与政策</w:t>
      </w:r>
      <w:proofErr w:type="spellEnd"/>
    </w:p>
    <w:p w:rsidR="00B11DBF" w:rsidRPr="00423AB9" w:rsidRDefault="00F07D69">
      <w:pPr>
        <w:pStyle w:val="a3"/>
        <w:spacing w:before="24"/>
        <w:rPr>
          <w:rFonts w:ascii="仿宋_GB2312" w:eastAsia="仿宋_GB2312" w:hint="eastAsia"/>
        </w:rPr>
      </w:pPr>
      <w:r w:rsidRPr="00423AB9">
        <w:rPr>
          <w:rFonts w:ascii="仿宋_GB2312" w:eastAsia="仿宋_GB2312" w:hint="eastAsia"/>
          <w:color w:val="333333"/>
          <w:sz w:val="22"/>
        </w:rPr>
        <w:t>1</w:t>
      </w:r>
      <w:r w:rsidRPr="00423AB9">
        <w:rPr>
          <w:rFonts w:ascii="仿宋_GB2312" w:eastAsia="仿宋_GB2312" w:hint="eastAsia"/>
          <w:color w:val="333333"/>
        </w:rPr>
        <w:t>、居民委员会的组织设置：新建住宅区居民入住率达到</w:t>
      </w:r>
      <w:r w:rsidRPr="00423AB9">
        <w:rPr>
          <w:rFonts w:ascii="仿宋_GB2312" w:eastAsia="仿宋_GB2312" w:hint="eastAsia"/>
          <w:color w:val="333333"/>
          <w:sz w:val="22"/>
        </w:rPr>
        <w:t>50%</w:t>
      </w:r>
      <w:r w:rsidRPr="00423AB9">
        <w:rPr>
          <w:rFonts w:ascii="仿宋_GB2312" w:eastAsia="仿宋_GB2312" w:hint="eastAsia"/>
          <w:color w:val="333333"/>
        </w:rPr>
        <w:t>的，应及时成立居委会；</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、居委会的工作人员：居民委员会由主任、副主任和委员共</w:t>
      </w:r>
      <w:r w:rsidRPr="00423AB9">
        <w:rPr>
          <w:rFonts w:ascii="仿宋_GB2312" w:eastAsia="仿宋_GB2312" w:hint="eastAsia"/>
          <w:color w:val="333333"/>
          <w:w w:val="105"/>
          <w:sz w:val="22"/>
        </w:rPr>
        <w:t>5-9</w:t>
      </w:r>
      <w:r w:rsidRPr="00423AB9">
        <w:rPr>
          <w:rFonts w:ascii="仿宋_GB2312" w:eastAsia="仿宋_GB2312" w:hint="eastAsia"/>
          <w:color w:val="333333"/>
          <w:w w:val="105"/>
        </w:rPr>
        <w:t>人组成。</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、民主选举</w:t>
      </w:r>
    </w:p>
    <w:p w:rsidR="00B11DBF" w:rsidRPr="00423AB9" w:rsidRDefault="00F07D69">
      <w:pPr>
        <w:pStyle w:val="a3"/>
        <w:spacing w:line="280" w:lineRule="auto"/>
        <w:ind w:right="135"/>
        <w:rPr>
          <w:rFonts w:ascii="仿宋_GB2312" w:eastAsia="仿宋_GB2312" w:hint="eastAsia"/>
          <w:b/>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）居民委员会每届任期</w:t>
      </w:r>
      <w:r w:rsidRPr="00423AB9">
        <w:rPr>
          <w:rFonts w:ascii="仿宋_GB2312" w:eastAsia="仿宋_GB2312" w:hint="eastAsia"/>
          <w:color w:val="333333"/>
          <w:spacing w:val="-1"/>
          <w:sz w:val="22"/>
        </w:rPr>
        <w:t>5</w:t>
      </w:r>
      <w:r w:rsidRPr="00423AB9">
        <w:rPr>
          <w:rFonts w:ascii="仿宋_GB2312" w:eastAsia="仿宋_GB2312" w:hint="eastAsia"/>
          <w:color w:val="333333"/>
          <w:spacing w:val="-1"/>
        </w:rPr>
        <w:t>年，其成员可以连选连任；（</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）年满</w:t>
      </w:r>
      <w:r w:rsidRPr="00423AB9">
        <w:rPr>
          <w:rFonts w:ascii="仿宋_GB2312" w:eastAsia="仿宋_GB2312" w:hint="eastAsia"/>
          <w:color w:val="333333"/>
          <w:spacing w:val="-1"/>
          <w:sz w:val="22"/>
        </w:rPr>
        <w:t>18</w:t>
      </w:r>
      <w:r w:rsidRPr="00423AB9">
        <w:rPr>
          <w:rFonts w:ascii="仿宋_GB2312" w:eastAsia="仿宋_GB2312" w:hint="eastAsia"/>
          <w:color w:val="333333"/>
          <w:spacing w:val="-1"/>
        </w:rPr>
        <w:t>周岁的本居住地区居民有选举权和被选举权</w:t>
      </w:r>
      <w:r w:rsidRPr="00423AB9">
        <w:rPr>
          <w:rFonts w:ascii="仿宋_GB2312" w:eastAsia="仿宋_GB2312" w:hint="eastAsia"/>
          <w:color w:val="333333"/>
        </w:rPr>
        <w:t>（依</w:t>
      </w:r>
      <w:r w:rsidRPr="00423AB9">
        <w:rPr>
          <w:rFonts w:ascii="仿宋_GB2312" w:eastAsia="仿宋_GB2312" w:hint="eastAsia"/>
          <w:color w:val="333333"/>
        </w:rPr>
        <w:t xml:space="preserve">  </w:t>
      </w:r>
      <w:r w:rsidRPr="00423AB9">
        <w:rPr>
          <w:rFonts w:ascii="仿宋_GB2312" w:eastAsia="仿宋_GB2312" w:hint="eastAsia"/>
          <w:color w:val="333333"/>
        </w:rPr>
        <w:t>法被剥夺政治权利的人除外）；（</w:t>
      </w:r>
      <w:r w:rsidRPr="00423AB9">
        <w:rPr>
          <w:rFonts w:ascii="仿宋_GB2312" w:eastAsia="仿宋_GB2312" w:hint="eastAsia"/>
          <w:color w:val="333333"/>
          <w:sz w:val="22"/>
        </w:rPr>
        <w:t>3</w:t>
      </w:r>
      <w:r w:rsidRPr="00423AB9">
        <w:rPr>
          <w:rFonts w:ascii="仿宋_GB2312" w:eastAsia="仿宋_GB2312" w:hint="eastAsia"/>
          <w:color w:val="333333"/>
        </w:rPr>
        <w:t>）选举产生方式有直接选举，还可根据每个居民小组选举代表</w:t>
      </w:r>
      <w:r w:rsidRPr="00423AB9">
        <w:rPr>
          <w:rFonts w:ascii="仿宋_GB2312" w:eastAsia="仿宋_GB2312" w:hint="eastAsia"/>
          <w:color w:val="333333"/>
          <w:sz w:val="22"/>
        </w:rPr>
        <w:t>2-3</w:t>
      </w:r>
      <w:r w:rsidRPr="00423AB9">
        <w:rPr>
          <w:rFonts w:ascii="仿宋_GB2312" w:eastAsia="仿宋_GB2312" w:hint="eastAsia"/>
          <w:color w:val="333333"/>
        </w:rPr>
        <w:t>人选举产生。</w:t>
      </w:r>
      <w:r w:rsidRPr="00423AB9">
        <w:rPr>
          <w:rFonts w:ascii="仿宋_GB2312" w:eastAsia="仿宋_GB2312" w:hint="eastAsia"/>
          <w:color w:val="333333"/>
        </w:rPr>
        <w:t xml:space="preserve">    </w:t>
      </w:r>
      <w:r w:rsidRPr="00423AB9">
        <w:rPr>
          <w:rFonts w:ascii="仿宋_GB2312" w:eastAsia="仿宋_GB2312" w:hint="eastAsia"/>
          <w:color w:val="333333"/>
          <w:w w:val="105"/>
          <w:sz w:val="22"/>
        </w:rPr>
        <w:t>4</w:t>
      </w:r>
      <w:r w:rsidRPr="00423AB9">
        <w:rPr>
          <w:rFonts w:ascii="仿宋_GB2312" w:eastAsia="仿宋_GB2312" w:hint="eastAsia"/>
          <w:color w:val="333333"/>
          <w:spacing w:val="-7"/>
          <w:w w:val="105"/>
        </w:rPr>
        <w:t>、</w:t>
      </w:r>
      <w:r w:rsidRPr="00423AB9">
        <w:rPr>
          <w:rFonts w:ascii="仿宋_GB2312" w:eastAsia="仿宋_GB2312" w:hint="eastAsia"/>
          <w:b/>
          <w:color w:val="A40020"/>
          <w:spacing w:val="9"/>
          <w:w w:val="105"/>
          <w:u w:val="single" w:color="A40020"/>
        </w:rPr>
        <w:t>民主决策、民主管理、民主监督</w:t>
      </w:r>
    </w:p>
    <w:p w:rsidR="00B11DBF" w:rsidRPr="00423AB9" w:rsidRDefault="00F07D69">
      <w:pPr>
        <w:pStyle w:val="a3"/>
        <w:spacing w:before="0" w:line="228" w:lineRule="exact"/>
        <w:rPr>
          <w:rFonts w:ascii="仿宋_GB2312" w:eastAsia="仿宋_GB2312" w:hint="eastAsia"/>
        </w:rPr>
      </w:pP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）居民会议由居民委员会召集和主持，居民委员会向居民会议负责并报告工作。（</w:t>
      </w:r>
      <w:r w:rsidRPr="00423AB9">
        <w:rPr>
          <w:rFonts w:ascii="仿宋_GB2312" w:eastAsia="仿宋_GB2312" w:hint="eastAsia"/>
          <w:color w:val="333333"/>
          <w:sz w:val="22"/>
        </w:rPr>
        <w:t>2</w:t>
      </w:r>
      <w:r w:rsidRPr="00423AB9">
        <w:rPr>
          <w:rFonts w:ascii="仿宋_GB2312" w:eastAsia="仿宋_GB2312" w:hint="eastAsia"/>
          <w:color w:val="333333"/>
        </w:rPr>
        <w:t>）</w:t>
      </w:r>
      <w:r w:rsidRPr="00423AB9">
        <w:rPr>
          <w:rFonts w:ascii="仿宋_GB2312" w:eastAsia="仿宋_GB2312" w:hint="eastAsia"/>
          <w:color w:val="333333"/>
          <w:sz w:val="22"/>
        </w:rPr>
        <w:t>18</w:t>
      </w:r>
      <w:r w:rsidRPr="00423AB9">
        <w:rPr>
          <w:rFonts w:ascii="仿宋_GB2312" w:eastAsia="仿宋_GB2312" w:hint="eastAsia"/>
          <w:color w:val="333333"/>
        </w:rPr>
        <w:t>周岁以上居民、户的代</w:t>
      </w:r>
    </w:p>
    <w:p w:rsidR="00B11DBF" w:rsidRPr="00423AB9" w:rsidRDefault="00F07D69">
      <w:pPr>
        <w:pStyle w:val="a3"/>
        <w:spacing w:line="316" w:lineRule="auto"/>
        <w:ind w:right="168"/>
        <w:rPr>
          <w:rFonts w:ascii="仿宋_GB2312" w:eastAsia="仿宋_GB2312" w:hint="eastAsia"/>
        </w:rPr>
      </w:pPr>
      <w:proofErr w:type="spellStart"/>
      <w:r w:rsidRPr="00423AB9">
        <w:rPr>
          <w:rFonts w:ascii="仿宋_GB2312" w:eastAsia="仿宋_GB2312" w:hint="eastAsia"/>
          <w:color w:val="333333"/>
          <w:spacing w:val="-1"/>
        </w:rPr>
        <w:t>表或居民小组选举代表过半数出席，才能举行居民会议</w:t>
      </w:r>
      <w:proofErr w:type="spellEnd"/>
      <w:r w:rsidRPr="00423AB9">
        <w:rPr>
          <w:rFonts w:ascii="仿宋_GB2312" w:eastAsia="仿宋_GB2312" w:hint="eastAsia"/>
          <w:color w:val="333333"/>
          <w:spacing w:val="-1"/>
        </w:rPr>
        <w:t>。（</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）有</w:t>
      </w:r>
      <w:r w:rsidRPr="00423AB9">
        <w:rPr>
          <w:rFonts w:ascii="仿宋_GB2312" w:eastAsia="仿宋_GB2312" w:hint="eastAsia"/>
          <w:color w:val="333333"/>
          <w:spacing w:val="-1"/>
          <w:sz w:val="22"/>
        </w:rPr>
        <w:t>1/5</w:t>
      </w:r>
      <w:r w:rsidRPr="00423AB9">
        <w:rPr>
          <w:rFonts w:ascii="仿宋_GB2312" w:eastAsia="仿宋_GB2312" w:hint="eastAsia"/>
          <w:color w:val="333333"/>
          <w:spacing w:val="-1"/>
        </w:rPr>
        <w:t>以上的</w:t>
      </w:r>
      <w:r w:rsidRPr="00423AB9">
        <w:rPr>
          <w:rFonts w:ascii="仿宋_GB2312" w:eastAsia="仿宋_GB2312" w:hint="eastAsia"/>
          <w:color w:val="333333"/>
          <w:spacing w:val="-1"/>
          <w:sz w:val="22"/>
        </w:rPr>
        <w:t>18</w:t>
      </w:r>
      <w:r w:rsidRPr="00423AB9">
        <w:rPr>
          <w:rFonts w:ascii="仿宋_GB2312" w:eastAsia="仿宋_GB2312" w:hint="eastAsia"/>
          <w:color w:val="333333"/>
          <w:spacing w:val="-1"/>
        </w:rPr>
        <w:t>周岁以上的居民、</w:t>
      </w:r>
      <w:r w:rsidRPr="00423AB9">
        <w:rPr>
          <w:rFonts w:ascii="仿宋_GB2312" w:eastAsia="仿宋_GB2312" w:hint="eastAsia"/>
          <w:color w:val="333333"/>
          <w:spacing w:val="-1"/>
          <w:sz w:val="22"/>
        </w:rPr>
        <w:t>1/5</w:t>
      </w:r>
      <w:r w:rsidRPr="00423AB9">
        <w:rPr>
          <w:rFonts w:ascii="仿宋_GB2312" w:eastAsia="仿宋_GB2312" w:hint="eastAsia"/>
          <w:color w:val="333333"/>
          <w:spacing w:val="-1"/>
        </w:rPr>
        <w:t>以上的户或者</w:t>
      </w:r>
      <w:r w:rsidRPr="00423AB9">
        <w:rPr>
          <w:rFonts w:ascii="仿宋_GB2312" w:eastAsia="仿宋_GB2312" w:hint="eastAsia"/>
          <w:color w:val="333333"/>
          <w:sz w:val="22"/>
        </w:rPr>
        <w:t xml:space="preserve">1/3   </w:t>
      </w:r>
      <w:proofErr w:type="spellStart"/>
      <w:r w:rsidRPr="00423AB9">
        <w:rPr>
          <w:rFonts w:ascii="仿宋_GB2312" w:eastAsia="仿宋_GB2312" w:hint="eastAsia"/>
          <w:color w:val="333333"/>
          <w:w w:val="105"/>
        </w:rPr>
        <w:t>以上的居民小组提议，应当召集居民会议</w:t>
      </w:r>
      <w:proofErr w:type="spellEnd"/>
      <w:r w:rsidRPr="00423AB9">
        <w:rPr>
          <w:rFonts w:ascii="仿宋_GB2312" w:eastAsia="仿宋_GB2312" w:hint="eastAsia"/>
          <w:color w:val="333333"/>
          <w:w w:val="105"/>
        </w:rPr>
        <w:t>。</w:t>
      </w:r>
    </w:p>
    <w:p w:rsidR="00B11DBF" w:rsidRPr="00423AB9" w:rsidRDefault="00F07D69">
      <w:pPr>
        <w:pStyle w:val="Heading1"/>
        <w:spacing w:line="296" w:lineRule="exact"/>
        <w:rPr>
          <w:rFonts w:ascii="仿宋_GB2312" w:eastAsia="仿宋_GB2312" w:hint="eastAsia"/>
        </w:rPr>
      </w:pPr>
      <w:proofErr w:type="spellStart"/>
      <w:r w:rsidRPr="00423AB9">
        <w:rPr>
          <w:rFonts w:ascii="仿宋_GB2312" w:eastAsia="仿宋_GB2312" w:hint="eastAsia"/>
          <w:color w:val="333333"/>
          <w:w w:val="105"/>
        </w:rPr>
        <w:t>第二节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农村村民自治法规与政策</w:t>
      </w:r>
      <w:proofErr w:type="spellEnd"/>
    </w:p>
    <w:p w:rsidR="00B11DBF" w:rsidRPr="00423AB9" w:rsidRDefault="00F07D69">
      <w:pPr>
        <w:pStyle w:val="a3"/>
        <w:spacing w:before="40"/>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一）村民委员会选举</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、村民委员会选举：村民委员会实行民主选举，每届任期</w:t>
      </w:r>
      <w:r w:rsidRPr="00423AB9">
        <w:rPr>
          <w:rFonts w:ascii="仿宋_GB2312" w:eastAsia="仿宋_GB2312" w:hint="eastAsia"/>
          <w:color w:val="333333"/>
          <w:w w:val="105"/>
          <w:sz w:val="22"/>
        </w:rPr>
        <w:t>5</w:t>
      </w:r>
      <w:r w:rsidRPr="00423AB9">
        <w:rPr>
          <w:rFonts w:ascii="仿宋_GB2312" w:eastAsia="仿宋_GB2312" w:hint="eastAsia"/>
          <w:color w:val="333333"/>
          <w:w w:val="105"/>
        </w:rPr>
        <w:t>年。</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、选举竞争和投票选举</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rPr>
        <w:t>（</w:t>
      </w:r>
      <w:r w:rsidRPr="00423AB9">
        <w:rPr>
          <w:rFonts w:ascii="仿宋_GB2312" w:eastAsia="仿宋_GB2312" w:hint="eastAsia"/>
          <w:color w:val="333333"/>
          <w:w w:val="105"/>
          <w:sz w:val="22"/>
        </w:rPr>
        <w:t>1</w:t>
      </w:r>
      <w:r w:rsidRPr="00423AB9">
        <w:rPr>
          <w:rFonts w:ascii="仿宋_GB2312" w:eastAsia="仿宋_GB2312" w:hint="eastAsia"/>
          <w:color w:val="333333"/>
          <w:w w:val="105"/>
        </w:rPr>
        <w:t>）选举竞争；（</w:t>
      </w:r>
      <w:r w:rsidRPr="00423AB9">
        <w:rPr>
          <w:rFonts w:ascii="仿宋_GB2312" w:eastAsia="仿宋_GB2312" w:hint="eastAsia"/>
          <w:color w:val="333333"/>
          <w:w w:val="105"/>
          <w:sz w:val="22"/>
        </w:rPr>
        <w:t>2</w:t>
      </w:r>
      <w:r w:rsidRPr="00423AB9">
        <w:rPr>
          <w:rFonts w:ascii="仿宋_GB2312" w:eastAsia="仿宋_GB2312" w:hint="eastAsia"/>
          <w:color w:val="333333"/>
          <w:w w:val="105"/>
        </w:rPr>
        <w:t>）投票选举；（</w:t>
      </w:r>
      <w:r w:rsidRPr="00423AB9">
        <w:rPr>
          <w:rFonts w:ascii="仿宋_GB2312" w:eastAsia="仿宋_GB2312" w:hint="eastAsia"/>
          <w:color w:val="333333"/>
          <w:w w:val="105"/>
          <w:sz w:val="22"/>
        </w:rPr>
        <w:t>3</w:t>
      </w:r>
      <w:r w:rsidRPr="00423AB9">
        <w:rPr>
          <w:rFonts w:ascii="仿宋_GB2312" w:eastAsia="仿宋_GB2312" w:hint="eastAsia"/>
          <w:color w:val="333333"/>
          <w:w w:val="105"/>
        </w:rPr>
        <w:t>）委托投票（接受委托投票不得超过</w:t>
      </w:r>
      <w:r w:rsidRPr="00423AB9">
        <w:rPr>
          <w:rFonts w:ascii="仿宋_GB2312" w:eastAsia="仿宋_GB2312" w:hint="eastAsia"/>
          <w:color w:val="333333"/>
          <w:w w:val="105"/>
          <w:sz w:val="22"/>
        </w:rPr>
        <w:t>3</w:t>
      </w:r>
      <w:r w:rsidRPr="00423AB9">
        <w:rPr>
          <w:rFonts w:ascii="仿宋_GB2312" w:eastAsia="仿宋_GB2312" w:hint="eastAsia"/>
          <w:color w:val="333333"/>
          <w:w w:val="105"/>
        </w:rPr>
        <w:t>人）。</w:t>
      </w:r>
    </w:p>
    <w:p w:rsidR="00B11DBF" w:rsidRPr="00423AB9" w:rsidRDefault="00F07D69">
      <w:pPr>
        <w:pStyle w:val="a3"/>
        <w:spacing w:before="67" w:line="316" w:lineRule="auto"/>
        <w:ind w:right="222"/>
        <w:rPr>
          <w:rFonts w:ascii="仿宋_GB2312" w:eastAsia="仿宋_GB2312" w:hint="eastAsia"/>
        </w:rPr>
      </w:pP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、村民委员会成员罢免：本村</w:t>
      </w:r>
      <w:r w:rsidRPr="00423AB9">
        <w:rPr>
          <w:rFonts w:ascii="仿宋_GB2312" w:eastAsia="仿宋_GB2312" w:hint="eastAsia"/>
          <w:color w:val="333333"/>
          <w:spacing w:val="-1"/>
          <w:sz w:val="22"/>
        </w:rPr>
        <w:t>1/5</w:t>
      </w:r>
      <w:r w:rsidRPr="00423AB9">
        <w:rPr>
          <w:rFonts w:ascii="仿宋_GB2312" w:eastAsia="仿宋_GB2312" w:hint="eastAsia"/>
          <w:color w:val="333333"/>
          <w:spacing w:val="-1"/>
        </w:rPr>
        <w:t>以上有选举权的村民或者</w:t>
      </w:r>
      <w:r w:rsidRPr="00423AB9">
        <w:rPr>
          <w:rFonts w:ascii="仿宋_GB2312" w:eastAsia="仿宋_GB2312" w:hint="eastAsia"/>
          <w:color w:val="333333"/>
          <w:spacing w:val="-1"/>
          <w:sz w:val="22"/>
        </w:rPr>
        <w:t>1/3</w:t>
      </w:r>
      <w:r w:rsidRPr="00423AB9">
        <w:rPr>
          <w:rFonts w:ascii="仿宋_GB2312" w:eastAsia="仿宋_GB2312" w:hint="eastAsia"/>
          <w:color w:val="333333"/>
          <w:spacing w:val="-1"/>
        </w:rPr>
        <w:t>以上的村民代表联名，可以提出罢免村民委员会成员</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的要求</w:t>
      </w:r>
      <w:proofErr w:type="spellEnd"/>
      <w:r w:rsidRPr="00423AB9">
        <w:rPr>
          <w:rFonts w:ascii="仿宋_GB2312" w:eastAsia="仿宋_GB2312" w:hint="eastAsia"/>
          <w:color w:val="333333"/>
          <w:spacing w:val="-1"/>
          <w:w w:val="105"/>
        </w:rPr>
        <w:t>。</w:t>
      </w:r>
    </w:p>
    <w:p w:rsidR="00B11DBF" w:rsidRPr="00423AB9" w:rsidRDefault="00F07D69">
      <w:pPr>
        <w:pStyle w:val="a3"/>
        <w:spacing w:before="10"/>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二）村民（代表）会议和民主管理、民主监督</w:t>
      </w:r>
      <w:proofErr w:type="spellEnd"/>
    </w:p>
    <w:p w:rsidR="00B11DBF" w:rsidRPr="00423AB9" w:rsidRDefault="00F07D69">
      <w:pPr>
        <w:pStyle w:val="Heading1"/>
        <w:spacing w:before="21"/>
        <w:ind w:left="122"/>
        <w:rPr>
          <w:rFonts w:ascii="仿宋_GB2312" w:eastAsia="仿宋_GB2312" w:hint="eastAsia"/>
        </w:rPr>
      </w:pPr>
      <w:r w:rsidRPr="00423AB9">
        <w:rPr>
          <w:rFonts w:ascii="仿宋_GB2312" w:eastAsia="仿宋_GB2312" w:hint="eastAsia"/>
          <w:b w:val="0"/>
          <w:color w:val="333333"/>
          <w:w w:val="105"/>
          <w:sz w:val="22"/>
        </w:rPr>
        <w:t>1</w:t>
      </w:r>
      <w:r w:rsidRPr="00423AB9">
        <w:rPr>
          <w:rFonts w:ascii="仿宋_GB2312" w:eastAsia="仿宋_GB2312" w:hint="eastAsia"/>
          <w:b w:val="0"/>
          <w:color w:val="333333"/>
          <w:w w:val="105"/>
        </w:rPr>
        <w:t>、</w:t>
      </w:r>
      <w:r w:rsidRPr="00423AB9">
        <w:rPr>
          <w:rFonts w:ascii="仿宋_GB2312" w:eastAsia="仿宋_GB2312" w:hint="eastAsia"/>
          <w:color w:val="A40020"/>
          <w:w w:val="105"/>
          <w:u w:val="single" w:color="A40020"/>
        </w:rPr>
        <w:t>召开村民（代表）会议</w:t>
      </w:r>
    </w:p>
    <w:p w:rsidR="00B11DBF" w:rsidRPr="00423AB9" w:rsidRDefault="00F07D69">
      <w:pPr>
        <w:pStyle w:val="a3"/>
        <w:spacing w:before="24" w:line="316" w:lineRule="auto"/>
        <w:ind w:right="178"/>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）村民会议由本村</w:t>
      </w:r>
      <w:r w:rsidRPr="00423AB9">
        <w:rPr>
          <w:rFonts w:ascii="仿宋_GB2312" w:eastAsia="仿宋_GB2312" w:hint="eastAsia"/>
          <w:color w:val="333333"/>
          <w:spacing w:val="-1"/>
          <w:sz w:val="22"/>
        </w:rPr>
        <w:t>18</w:t>
      </w:r>
      <w:r w:rsidRPr="00423AB9">
        <w:rPr>
          <w:rFonts w:ascii="仿宋_GB2312" w:eastAsia="仿宋_GB2312" w:hint="eastAsia"/>
          <w:color w:val="333333"/>
          <w:spacing w:val="-1"/>
        </w:rPr>
        <w:t>周岁以上的村民组成；（</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）召开村民会议，</w:t>
      </w:r>
      <w:r w:rsidRPr="00423AB9">
        <w:rPr>
          <w:rFonts w:ascii="仿宋_GB2312" w:eastAsia="仿宋_GB2312" w:hint="eastAsia"/>
          <w:color w:val="333333"/>
          <w:spacing w:val="-1"/>
          <w:sz w:val="22"/>
        </w:rPr>
        <w:t>18</w:t>
      </w:r>
      <w:r w:rsidRPr="00423AB9">
        <w:rPr>
          <w:rFonts w:ascii="仿宋_GB2312" w:eastAsia="仿宋_GB2312" w:hint="eastAsia"/>
          <w:color w:val="333333"/>
          <w:spacing w:val="-1"/>
        </w:rPr>
        <w:t>周岁以上村民的过半数，或</w:t>
      </w:r>
      <w:r w:rsidRPr="00423AB9">
        <w:rPr>
          <w:rFonts w:ascii="仿宋_GB2312" w:eastAsia="仿宋_GB2312" w:hint="eastAsia"/>
          <w:color w:val="333333"/>
          <w:sz w:val="22"/>
        </w:rPr>
        <w:t>2/3</w:t>
      </w:r>
      <w:r w:rsidRPr="00423AB9">
        <w:rPr>
          <w:rFonts w:ascii="仿宋_GB2312" w:eastAsia="仿宋_GB2312" w:hint="eastAsia"/>
          <w:color w:val="333333"/>
        </w:rPr>
        <w:t>以上的户代表</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参加，村民会议所作决定应当经到会人员的过半数通过</w:t>
      </w:r>
      <w:proofErr w:type="spellEnd"/>
      <w:r w:rsidRPr="00423AB9">
        <w:rPr>
          <w:rFonts w:ascii="仿宋_GB2312" w:eastAsia="仿宋_GB2312" w:hint="eastAsia"/>
          <w:color w:val="333333"/>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）有</w:t>
      </w:r>
      <w:r w:rsidRPr="00423AB9">
        <w:rPr>
          <w:rFonts w:ascii="仿宋_GB2312" w:eastAsia="仿宋_GB2312" w:hint="eastAsia"/>
          <w:color w:val="333333"/>
          <w:sz w:val="22"/>
        </w:rPr>
        <w:t>1/10</w:t>
      </w:r>
      <w:r w:rsidRPr="00423AB9">
        <w:rPr>
          <w:rFonts w:ascii="仿宋_GB2312" w:eastAsia="仿宋_GB2312" w:hint="eastAsia"/>
          <w:color w:val="333333"/>
        </w:rPr>
        <w:t>以上的村民或者</w:t>
      </w:r>
      <w:r w:rsidRPr="00423AB9">
        <w:rPr>
          <w:rFonts w:ascii="仿宋_GB2312" w:eastAsia="仿宋_GB2312" w:hint="eastAsia"/>
          <w:color w:val="333333"/>
          <w:sz w:val="22"/>
        </w:rPr>
        <w:t>1/3</w:t>
      </w:r>
      <w:r w:rsidRPr="00423AB9">
        <w:rPr>
          <w:rFonts w:ascii="仿宋_GB2312" w:eastAsia="仿宋_GB2312" w:hint="eastAsia"/>
          <w:color w:val="333333"/>
        </w:rPr>
        <w:t>以上的村民代表提议，应当召集村民会议；（</w:t>
      </w:r>
      <w:r w:rsidRPr="00423AB9">
        <w:rPr>
          <w:rFonts w:ascii="仿宋_GB2312" w:eastAsia="仿宋_GB2312" w:hint="eastAsia"/>
          <w:color w:val="333333"/>
          <w:sz w:val="22"/>
        </w:rPr>
        <w:t>4</w:t>
      </w:r>
      <w:r w:rsidRPr="00423AB9">
        <w:rPr>
          <w:rFonts w:ascii="仿宋_GB2312" w:eastAsia="仿宋_GB2312" w:hint="eastAsia"/>
          <w:color w:val="333333"/>
        </w:rPr>
        <w:t>）召集村民会议，应当提前</w:t>
      </w:r>
      <w:r w:rsidRPr="00423AB9">
        <w:rPr>
          <w:rFonts w:ascii="仿宋_GB2312" w:eastAsia="仿宋_GB2312" w:hint="eastAsia"/>
          <w:color w:val="333333"/>
          <w:sz w:val="22"/>
        </w:rPr>
        <w:t>10</w:t>
      </w:r>
      <w:r w:rsidRPr="00423AB9">
        <w:rPr>
          <w:rFonts w:ascii="仿宋_GB2312" w:eastAsia="仿宋_GB2312" w:hint="eastAsia"/>
          <w:color w:val="333333"/>
        </w:rPr>
        <w:t>天通知</w:t>
      </w:r>
    </w:p>
    <w:p w:rsidR="00B11DBF" w:rsidRPr="00423AB9" w:rsidRDefault="00B11DBF">
      <w:pPr>
        <w:spacing w:line="253" w:lineRule="exact"/>
        <w:rPr>
          <w:rFonts w:ascii="仿宋_GB2312" w:eastAsia="仿宋_GB2312" w:hint="eastAsia"/>
        </w:rPr>
        <w:sectPr w:rsidR="00B11DBF" w:rsidRPr="00423AB9">
          <w:pgSz w:w="11900" w:h="16840"/>
          <w:pgMar w:top="560" w:right="860" w:bottom="280" w:left="860" w:header="720" w:footer="720" w:gutter="0"/>
          <w:cols w:space="720"/>
        </w:sectPr>
      </w:pPr>
    </w:p>
    <w:p w:rsidR="00B11DBF" w:rsidRPr="00423AB9" w:rsidRDefault="00F07D69">
      <w:pPr>
        <w:pStyle w:val="a3"/>
        <w:spacing w:before="56"/>
        <w:rPr>
          <w:rFonts w:ascii="仿宋_GB2312" w:eastAsia="仿宋_GB2312" w:hint="eastAsia"/>
        </w:rPr>
      </w:pPr>
      <w:proofErr w:type="spellStart"/>
      <w:r w:rsidRPr="00423AB9">
        <w:rPr>
          <w:rFonts w:ascii="仿宋_GB2312" w:eastAsia="仿宋_GB2312" w:hint="eastAsia"/>
          <w:color w:val="333333"/>
          <w:w w:val="105"/>
        </w:rPr>
        <w:lastRenderedPageBreak/>
        <w:t>村民</w:t>
      </w:r>
      <w:proofErr w:type="spellEnd"/>
      <w:r w:rsidRPr="00423AB9">
        <w:rPr>
          <w:rFonts w:ascii="仿宋_GB2312" w:eastAsia="仿宋_GB2312" w:hint="eastAsia"/>
          <w:color w:val="333333"/>
          <w:w w:val="105"/>
        </w:rPr>
        <w:t>。</w:t>
      </w:r>
    </w:p>
    <w:p w:rsidR="00B11DBF" w:rsidRPr="00423AB9" w:rsidRDefault="00F07D69">
      <w:pPr>
        <w:spacing w:before="21"/>
        <w:ind w:left="122"/>
        <w:rPr>
          <w:rFonts w:ascii="仿宋_GB2312" w:eastAsia="仿宋_GB2312" w:hint="eastAsia"/>
          <w:b/>
          <w:sz w:val="19"/>
        </w:rPr>
      </w:pPr>
      <w:r w:rsidRPr="00423AB9">
        <w:rPr>
          <w:rFonts w:ascii="仿宋_GB2312" w:eastAsia="仿宋_GB2312" w:hint="eastAsia"/>
          <w:color w:val="333333"/>
          <w:w w:val="105"/>
        </w:rPr>
        <w:t>2</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村民代表会议</w:t>
      </w:r>
    </w:p>
    <w:p w:rsidR="00B11DBF" w:rsidRPr="00423AB9" w:rsidRDefault="00F07D69">
      <w:pPr>
        <w:pStyle w:val="a3"/>
        <w:spacing w:before="25" w:line="302" w:lineRule="auto"/>
        <w:ind w:right="124"/>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）村民代表会议由村民委员会和村民代表组成，村民代表占</w:t>
      </w:r>
      <w:r w:rsidRPr="00423AB9">
        <w:rPr>
          <w:rFonts w:ascii="仿宋_GB2312" w:eastAsia="仿宋_GB2312" w:hint="eastAsia"/>
          <w:color w:val="333333"/>
          <w:spacing w:val="-1"/>
          <w:sz w:val="22"/>
        </w:rPr>
        <w:t>4/5</w:t>
      </w:r>
      <w:r w:rsidRPr="00423AB9">
        <w:rPr>
          <w:rFonts w:ascii="仿宋_GB2312" w:eastAsia="仿宋_GB2312" w:hint="eastAsia"/>
          <w:color w:val="333333"/>
          <w:spacing w:val="-1"/>
        </w:rPr>
        <w:t>以上，妇女村民代表当占</w:t>
      </w:r>
      <w:r w:rsidRPr="00423AB9">
        <w:rPr>
          <w:rFonts w:ascii="仿宋_GB2312" w:eastAsia="仿宋_GB2312" w:hint="eastAsia"/>
          <w:color w:val="333333"/>
          <w:sz w:val="22"/>
        </w:rPr>
        <w:t>1/3</w:t>
      </w:r>
      <w:r w:rsidRPr="00423AB9">
        <w:rPr>
          <w:rFonts w:ascii="仿宋_GB2312" w:eastAsia="仿宋_GB2312" w:hint="eastAsia"/>
          <w:color w:val="333333"/>
        </w:rPr>
        <w:t>以上；（</w:t>
      </w:r>
      <w:r w:rsidRPr="00423AB9">
        <w:rPr>
          <w:rFonts w:ascii="仿宋_GB2312" w:eastAsia="仿宋_GB2312" w:hint="eastAsia"/>
          <w:color w:val="333333"/>
          <w:sz w:val="22"/>
        </w:rPr>
        <w:t>2</w:t>
      </w:r>
      <w:r w:rsidRPr="00423AB9">
        <w:rPr>
          <w:rFonts w:ascii="仿宋_GB2312" w:eastAsia="仿宋_GB2312" w:hint="eastAsia"/>
          <w:color w:val="333333"/>
        </w:rPr>
        <w:t>）村民代表</w:t>
      </w:r>
      <w:r w:rsidRPr="00423AB9">
        <w:rPr>
          <w:rFonts w:ascii="仿宋_GB2312" w:eastAsia="仿宋_GB2312" w:hint="eastAsia"/>
          <w:color w:val="333333"/>
        </w:rPr>
        <w:t xml:space="preserve">  </w:t>
      </w:r>
      <w:r w:rsidRPr="00423AB9">
        <w:rPr>
          <w:rFonts w:ascii="仿宋_GB2312" w:eastAsia="仿宋_GB2312" w:hint="eastAsia"/>
          <w:color w:val="333333"/>
        </w:rPr>
        <w:t>由村民按每</w:t>
      </w:r>
      <w:r w:rsidRPr="00423AB9">
        <w:rPr>
          <w:rFonts w:ascii="仿宋_GB2312" w:eastAsia="仿宋_GB2312" w:hint="eastAsia"/>
          <w:color w:val="333333"/>
          <w:sz w:val="22"/>
        </w:rPr>
        <w:t>5-15</w:t>
      </w:r>
      <w:r w:rsidRPr="00423AB9">
        <w:rPr>
          <w:rFonts w:ascii="仿宋_GB2312" w:eastAsia="仿宋_GB2312" w:hint="eastAsia"/>
          <w:color w:val="333333"/>
        </w:rPr>
        <w:t>户推选</w:t>
      </w:r>
      <w:r w:rsidRPr="00423AB9">
        <w:rPr>
          <w:rFonts w:ascii="仿宋_GB2312" w:eastAsia="仿宋_GB2312" w:hint="eastAsia"/>
          <w:color w:val="333333"/>
          <w:sz w:val="22"/>
        </w:rPr>
        <w:t>1</w:t>
      </w:r>
      <w:r w:rsidRPr="00423AB9">
        <w:rPr>
          <w:rFonts w:ascii="仿宋_GB2312" w:eastAsia="仿宋_GB2312" w:hint="eastAsia"/>
          <w:color w:val="333333"/>
        </w:rPr>
        <w:t>人，或者由各村民小组推选若干人；（</w:t>
      </w:r>
      <w:r w:rsidRPr="00423AB9">
        <w:rPr>
          <w:rFonts w:ascii="仿宋_GB2312" w:eastAsia="仿宋_GB2312" w:hint="eastAsia"/>
          <w:color w:val="333333"/>
          <w:sz w:val="22"/>
        </w:rPr>
        <w:t>3</w:t>
      </w:r>
      <w:r w:rsidRPr="00423AB9">
        <w:rPr>
          <w:rFonts w:ascii="仿宋_GB2312" w:eastAsia="仿宋_GB2312" w:hint="eastAsia"/>
          <w:color w:val="333333"/>
        </w:rPr>
        <w:t>）有</w:t>
      </w:r>
      <w:r w:rsidRPr="00423AB9">
        <w:rPr>
          <w:rFonts w:ascii="仿宋_GB2312" w:eastAsia="仿宋_GB2312" w:hint="eastAsia"/>
          <w:color w:val="333333"/>
          <w:sz w:val="22"/>
        </w:rPr>
        <w:t>1/5</w:t>
      </w:r>
      <w:r w:rsidRPr="00423AB9">
        <w:rPr>
          <w:rFonts w:ascii="仿宋_GB2312" w:eastAsia="仿宋_GB2312" w:hint="eastAsia"/>
          <w:color w:val="333333"/>
        </w:rPr>
        <w:t>以上的村民代表提议，应当召集村民代表会</w:t>
      </w:r>
      <w:r w:rsidRPr="00423AB9">
        <w:rPr>
          <w:rFonts w:ascii="仿宋_GB2312" w:eastAsia="仿宋_GB2312" w:hint="eastAsia"/>
          <w:color w:val="333333"/>
        </w:rPr>
        <w:t xml:space="preserve">  </w:t>
      </w:r>
      <w:r w:rsidRPr="00423AB9">
        <w:rPr>
          <w:rFonts w:ascii="仿宋_GB2312" w:eastAsia="仿宋_GB2312" w:hint="eastAsia"/>
          <w:color w:val="333333"/>
          <w:w w:val="105"/>
        </w:rPr>
        <w:t>议；（</w:t>
      </w:r>
      <w:r w:rsidRPr="00423AB9">
        <w:rPr>
          <w:rFonts w:ascii="仿宋_GB2312" w:eastAsia="仿宋_GB2312" w:hint="eastAsia"/>
          <w:color w:val="333333"/>
          <w:w w:val="105"/>
          <w:sz w:val="22"/>
        </w:rPr>
        <w:t>4</w:t>
      </w:r>
      <w:r w:rsidRPr="00423AB9">
        <w:rPr>
          <w:rFonts w:ascii="仿宋_GB2312" w:eastAsia="仿宋_GB2312" w:hint="eastAsia"/>
          <w:color w:val="333333"/>
          <w:w w:val="105"/>
        </w:rPr>
        <w:t>）村民代表会议由</w:t>
      </w:r>
      <w:r w:rsidRPr="00423AB9">
        <w:rPr>
          <w:rFonts w:ascii="仿宋_GB2312" w:eastAsia="仿宋_GB2312" w:hint="eastAsia"/>
          <w:color w:val="333333"/>
          <w:w w:val="105"/>
          <w:sz w:val="22"/>
        </w:rPr>
        <w:t>2/3</w:t>
      </w:r>
      <w:r w:rsidRPr="00423AB9">
        <w:rPr>
          <w:rFonts w:ascii="仿宋_GB2312" w:eastAsia="仿宋_GB2312" w:hint="eastAsia"/>
          <w:color w:val="333333"/>
          <w:w w:val="105"/>
        </w:rPr>
        <w:t>以上组成人员参加方可召开，所作决定应当经到会人员的过半数同意。</w:t>
      </w:r>
    </w:p>
    <w:p w:rsidR="00B11DBF" w:rsidRPr="00423AB9" w:rsidRDefault="00F07D69">
      <w:pPr>
        <w:pStyle w:val="a3"/>
        <w:spacing w:before="6" w:line="316" w:lineRule="auto"/>
        <w:ind w:right="419"/>
        <w:rPr>
          <w:rFonts w:ascii="仿宋_GB2312" w:eastAsia="仿宋_GB2312" w:hint="eastAsia"/>
        </w:rPr>
      </w:pP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、村民小组会议：召开村民小组会议有村民小组</w:t>
      </w:r>
      <w:r w:rsidRPr="00423AB9">
        <w:rPr>
          <w:rFonts w:ascii="仿宋_GB2312" w:eastAsia="仿宋_GB2312" w:hint="eastAsia"/>
          <w:color w:val="333333"/>
          <w:spacing w:val="-1"/>
          <w:sz w:val="22"/>
        </w:rPr>
        <w:t>18</w:t>
      </w:r>
      <w:r w:rsidRPr="00423AB9">
        <w:rPr>
          <w:rFonts w:ascii="仿宋_GB2312" w:eastAsia="仿宋_GB2312" w:hint="eastAsia"/>
          <w:color w:val="333333"/>
          <w:spacing w:val="-1"/>
        </w:rPr>
        <w:t>周岁以上的村民</w:t>
      </w:r>
      <w:r w:rsidRPr="00423AB9">
        <w:rPr>
          <w:rFonts w:ascii="仿宋_GB2312" w:eastAsia="仿宋_GB2312" w:hint="eastAsia"/>
          <w:color w:val="333333"/>
          <w:spacing w:val="-1"/>
          <w:sz w:val="22"/>
        </w:rPr>
        <w:t>2/3</w:t>
      </w:r>
      <w:r w:rsidRPr="00423AB9">
        <w:rPr>
          <w:rFonts w:ascii="仿宋_GB2312" w:eastAsia="仿宋_GB2312" w:hint="eastAsia"/>
          <w:color w:val="333333"/>
          <w:spacing w:val="-1"/>
        </w:rPr>
        <w:t>以上，或本村民小组</w:t>
      </w:r>
      <w:r w:rsidRPr="00423AB9">
        <w:rPr>
          <w:rFonts w:ascii="仿宋_GB2312" w:eastAsia="仿宋_GB2312" w:hint="eastAsia"/>
          <w:color w:val="333333"/>
          <w:spacing w:val="-1"/>
          <w:sz w:val="22"/>
        </w:rPr>
        <w:t>2/3</w:t>
      </w:r>
      <w:r w:rsidRPr="00423AB9">
        <w:rPr>
          <w:rFonts w:ascii="仿宋_GB2312" w:eastAsia="仿宋_GB2312" w:hint="eastAsia"/>
          <w:color w:val="333333"/>
          <w:spacing w:val="-1"/>
        </w:rPr>
        <w:t>以上的户的代表参</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加，所作决定会员的过半数同意</w:t>
      </w:r>
      <w:proofErr w:type="spellEnd"/>
      <w:r w:rsidRPr="00423AB9">
        <w:rPr>
          <w:rFonts w:ascii="仿宋_GB2312" w:eastAsia="仿宋_GB2312" w:hint="eastAsia"/>
          <w:color w:val="333333"/>
          <w:spacing w:val="-1"/>
          <w:w w:val="105"/>
        </w:rPr>
        <w:t>。</w:t>
      </w:r>
    </w:p>
    <w:p w:rsidR="00B11DBF" w:rsidRPr="00423AB9" w:rsidRDefault="00F07D69">
      <w:pPr>
        <w:pStyle w:val="Heading1"/>
        <w:spacing w:line="285" w:lineRule="exact"/>
        <w:rPr>
          <w:rFonts w:ascii="仿宋_GB2312" w:eastAsia="仿宋_GB2312" w:hint="eastAsia"/>
        </w:rPr>
      </w:pPr>
      <w:proofErr w:type="spellStart"/>
      <w:r w:rsidRPr="00423AB9">
        <w:rPr>
          <w:rFonts w:ascii="仿宋_GB2312" w:eastAsia="仿宋_GB2312" w:hint="eastAsia"/>
          <w:color w:val="333333"/>
          <w:w w:val="105"/>
        </w:rPr>
        <w:t>第十章</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我国公益慈善事业与志愿服务法规与政策</w:t>
      </w:r>
      <w:proofErr w:type="spellEnd"/>
    </w:p>
    <w:p w:rsidR="00B11DBF" w:rsidRPr="00423AB9" w:rsidRDefault="00F07D69">
      <w:pPr>
        <w:spacing w:line="327" w:lineRule="exact"/>
        <w:ind w:left="116"/>
        <w:rPr>
          <w:rFonts w:ascii="仿宋_GB2312" w:eastAsia="仿宋_GB2312" w:hint="eastAsia"/>
          <w:b/>
          <w:sz w:val="19"/>
        </w:rPr>
      </w:pPr>
      <w:proofErr w:type="spellStart"/>
      <w:r w:rsidRPr="00423AB9">
        <w:rPr>
          <w:rFonts w:ascii="仿宋_GB2312" w:eastAsia="仿宋_GB2312" w:hint="eastAsia"/>
          <w:b/>
          <w:color w:val="333333"/>
          <w:w w:val="105"/>
          <w:sz w:val="19"/>
        </w:rPr>
        <w:t>第一节</w:t>
      </w:r>
      <w:proofErr w:type="spellEnd"/>
      <w:r w:rsidRPr="00423AB9">
        <w:rPr>
          <w:rFonts w:ascii="仿宋_GB2312" w:eastAsia="仿宋_GB2312" w:hint="eastAsia"/>
          <w:b/>
          <w:color w:val="333333"/>
          <w:w w:val="105"/>
          <w:sz w:val="19"/>
        </w:rPr>
        <w:t xml:space="preserve"> </w:t>
      </w:r>
      <w:proofErr w:type="spellStart"/>
      <w:r w:rsidRPr="00423AB9">
        <w:rPr>
          <w:rFonts w:ascii="仿宋_GB2312" w:eastAsia="仿宋_GB2312" w:hint="eastAsia"/>
          <w:b/>
          <w:color w:val="333333"/>
          <w:w w:val="105"/>
          <w:sz w:val="19"/>
        </w:rPr>
        <w:t>公益慈善事业法规与政策</w:t>
      </w:r>
      <w:proofErr w:type="spellEnd"/>
    </w:p>
    <w:p w:rsidR="00B11DBF" w:rsidRPr="00423AB9" w:rsidRDefault="00F07D69">
      <w:pPr>
        <w:spacing w:line="338" w:lineRule="exact"/>
        <w:ind w:left="122"/>
        <w:rPr>
          <w:rFonts w:ascii="仿宋_GB2312" w:eastAsia="仿宋_GB2312" w:hint="eastAsia"/>
          <w:b/>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公益捐赠人的权利与义务</w:t>
      </w:r>
    </w:p>
    <w:p w:rsidR="00B11DBF" w:rsidRPr="00423AB9" w:rsidRDefault="00F07D69">
      <w:pPr>
        <w:pStyle w:val="a3"/>
        <w:spacing w:before="25" w:line="316"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）捐赠人的权利：自愿；自主；知情；</w:t>
      </w:r>
      <w:r w:rsidRPr="00423AB9">
        <w:rPr>
          <w:rFonts w:ascii="仿宋_GB2312" w:eastAsia="仿宋_GB2312" w:hint="eastAsia"/>
          <w:color w:val="333333"/>
          <w:spacing w:val="-1"/>
        </w:rPr>
        <w:t>监督；（</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）捐赠人的义务：捐赠行为要合法并符合公序良俗；捐赠财产</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应合法、捐赠人享有处分权；捐赠协议不得随意撤销</w:t>
      </w:r>
      <w:proofErr w:type="spellEnd"/>
      <w:r w:rsidRPr="00423AB9">
        <w:rPr>
          <w:rFonts w:ascii="仿宋_GB2312" w:eastAsia="仿宋_GB2312" w:hint="eastAsia"/>
          <w:color w:val="333333"/>
          <w:spacing w:val="-1"/>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、公益受赠人的权利与义务</w:t>
      </w:r>
    </w:p>
    <w:p w:rsidR="00B11DBF" w:rsidRPr="00423AB9" w:rsidRDefault="00F07D69">
      <w:pPr>
        <w:pStyle w:val="a3"/>
        <w:spacing w:line="316"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）权利：受赠财产的给付请求权、受赠财产的保护权、受赠财产的处置权；</w:t>
      </w:r>
      <w:r w:rsidRPr="00423AB9">
        <w:rPr>
          <w:rFonts w:ascii="仿宋_GB2312" w:eastAsia="仿宋_GB2312" w:hint="eastAsia"/>
          <w:color w:val="333333"/>
        </w:rPr>
        <w:t>（</w:t>
      </w:r>
      <w:r w:rsidRPr="00423AB9">
        <w:rPr>
          <w:rFonts w:ascii="仿宋_GB2312" w:eastAsia="仿宋_GB2312" w:hint="eastAsia"/>
          <w:color w:val="333333"/>
          <w:sz w:val="22"/>
        </w:rPr>
        <w:t>2</w:t>
      </w:r>
      <w:r w:rsidRPr="00423AB9">
        <w:rPr>
          <w:rFonts w:ascii="仿宋_GB2312" w:eastAsia="仿宋_GB2312" w:hint="eastAsia"/>
          <w:color w:val="333333"/>
        </w:rPr>
        <w:t>）义务：妥善管理受赠财务；定</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向使用受赠财产；告知公开并接受监督；协助捐赠人办理捐赠相关手续</w:t>
      </w:r>
      <w:proofErr w:type="spellEnd"/>
      <w:r w:rsidRPr="00423AB9">
        <w:rPr>
          <w:rFonts w:ascii="仿宋_GB2312" w:eastAsia="仿宋_GB2312" w:hint="eastAsia"/>
          <w:color w:val="333333"/>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、关于公益事业工程项目的捐赠：订立协议；按章办事；竣工通报；留名纪念；优惠支持。</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、公益性捐赠税前扣除规定</w:t>
      </w:r>
    </w:p>
    <w:p w:rsidR="00B11DBF" w:rsidRPr="00423AB9" w:rsidRDefault="00F07D69">
      <w:pPr>
        <w:pStyle w:val="a4"/>
        <w:numPr>
          <w:ilvl w:val="0"/>
          <w:numId w:val="9"/>
        </w:numPr>
        <w:tabs>
          <w:tab w:val="left" w:pos="615"/>
        </w:tabs>
        <w:spacing w:before="21" w:line="268" w:lineRule="auto"/>
        <w:ind w:right="277" w:firstLine="0"/>
        <w:rPr>
          <w:rFonts w:ascii="仿宋_GB2312" w:eastAsia="仿宋_GB2312" w:hint="eastAsia"/>
          <w:sz w:val="19"/>
        </w:rPr>
      </w:pPr>
      <w:r w:rsidRPr="00423AB9">
        <w:rPr>
          <w:rFonts w:ascii="仿宋_GB2312" w:eastAsia="仿宋_GB2312" w:hint="eastAsia"/>
          <w:color w:val="333333"/>
          <w:spacing w:val="-1"/>
          <w:sz w:val="19"/>
        </w:rPr>
        <w:t>企业所得税：企业发生的公益性捐赠支出，在</w:t>
      </w:r>
      <w:r w:rsidRPr="00423AB9">
        <w:rPr>
          <w:rFonts w:ascii="仿宋_GB2312" w:eastAsia="仿宋_GB2312" w:hint="eastAsia"/>
          <w:b/>
          <w:color w:val="A40020"/>
          <w:spacing w:val="6"/>
          <w:sz w:val="19"/>
          <w:u w:val="single" w:color="A40020"/>
        </w:rPr>
        <w:t>年度利润总额</w:t>
      </w:r>
      <w:r w:rsidRPr="00423AB9">
        <w:rPr>
          <w:rFonts w:ascii="仿宋_GB2312" w:eastAsia="仿宋_GB2312" w:hint="eastAsia"/>
          <w:b/>
          <w:color w:val="A40020"/>
          <w:spacing w:val="-5"/>
          <w:u w:val="single" w:color="A40020"/>
        </w:rPr>
        <w:t>12%</w:t>
      </w:r>
      <w:r w:rsidRPr="00423AB9">
        <w:rPr>
          <w:rFonts w:ascii="仿宋_GB2312" w:eastAsia="仿宋_GB2312" w:hint="eastAsia"/>
          <w:color w:val="333333"/>
          <w:sz w:val="19"/>
        </w:rPr>
        <w:t>以内的部分，准予在计算应纳税所得额时扣</w:t>
      </w:r>
      <w:r w:rsidRPr="00423AB9">
        <w:rPr>
          <w:rFonts w:ascii="仿宋_GB2312" w:eastAsia="仿宋_GB2312" w:hint="eastAsia"/>
          <w:color w:val="333333"/>
          <w:sz w:val="19"/>
        </w:rPr>
        <w:t xml:space="preserve"> </w:t>
      </w:r>
      <w:r w:rsidRPr="00423AB9">
        <w:rPr>
          <w:rFonts w:ascii="仿宋_GB2312" w:eastAsia="仿宋_GB2312" w:hint="eastAsia"/>
          <w:color w:val="333333"/>
          <w:w w:val="105"/>
          <w:sz w:val="19"/>
        </w:rPr>
        <w:t>除。</w:t>
      </w:r>
    </w:p>
    <w:p w:rsidR="00B11DBF" w:rsidRPr="00423AB9" w:rsidRDefault="00F07D69">
      <w:pPr>
        <w:pStyle w:val="a4"/>
        <w:numPr>
          <w:ilvl w:val="0"/>
          <w:numId w:val="9"/>
        </w:numPr>
        <w:tabs>
          <w:tab w:val="left" w:pos="615"/>
        </w:tabs>
        <w:spacing w:before="0" w:line="268" w:lineRule="auto"/>
        <w:ind w:right="288" w:firstLine="0"/>
        <w:rPr>
          <w:rFonts w:ascii="仿宋_GB2312" w:eastAsia="仿宋_GB2312" w:hint="eastAsia"/>
          <w:sz w:val="19"/>
        </w:rPr>
      </w:pPr>
      <w:r w:rsidRPr="00423AB9">
        <w:rPr>
          <w:rFonts w:ascii="仿宋_GB2312" w:eastAsia="仿宋_GB2312" w:hint="eastAsia"/>
          <w:color w:val="333333"/>
          <w:spacing w:val="-1"/>
          <w:sz w:val="19"/>
        </w:rPr>
        <w:t>个人所得税：个人捐赠，捐赠额未超过纳税义务人申报的应</w:t>
      </w:r>
      <w:r w:rsidRPr="00423AB9">
        <w:rPr>
          <w:rFonts w:ascii="仿宋_GB2312" w:eastAsia="仿宋_GB2312" w:hint="eastAsia"/>
          <w:b/>
          <w:color w:val="A40020"/>
          <w:spacing w:val="5"/>
          <w:sz w:val="19"/>
          <w:u w:val="single" w:color="A40020"/>
        </w:rPr>
        <w:t>纳税所得额</w:t>
      </w:r>
      <w:r w:rsidRPr="00423AB9">
        <w:rPr>
          <w:rFonts w:ascii="仿宋_GB2312" w:eastAsia="仿宋_GB2312" w:hint="eastAsia"/>
          <w:b/>
          <w:color w:val="A40020"/>
          <w:spacing w:val="-5"/>
          <w:u w:val="single" w:color="A40020"/>
        </w:rPr>
        <w:t>30%</w:t>
      </w:r>
      <w:r w:rsidRPr="00423AB9">
        <w:rPr>
          <w:rFonts w:ascii="仿宋_GB2312" w:eastAsia="仿宋_GB2312" w:hint="eastAsia"/>
          <w:color w:val="333333"/>
          <w:sz w:val="19"/>
        </w:rPr>
        <w:t>的部分，可以从其应纳税所得额</w:t>
      </w:r>
      <w:r w:rsidRPr="00423AB9">
        <w:rPr>
          <w:rFonts w:ascii="仿宋_GB2312" w:eastAsia="仿宋_GB2312" w:hint="eastAsia"/>
          <w:color w:val="333333"/>
          <w:sz w:val="19"/>
        </w:rPr>
        <w:t xml:space="preserve"> </w:t>
      </w:r>
      <w:proofErr w:type="spellStart"/>
      <w:r w:rsidRPr="00423AB9">
        <w:rPr>
          <w:rFonts w:ascii="仿宋_GB2312" w:eastAsia="仿宋_GB2312" w:hint="eastAsia"/>
          <w:color w:val="333333"/>
          <w:w w:val="105"/>
          <w:sz w:val="19"/>
        </w:rPr>
        <w:t>中扣除</w:t>
      </w:r>
      <w:proofErr w:type="spellEnd"/>
      <w:r w:rsidRPr="00423AB9">
        <w:rPr>
          <w:rFonts w:ascii="仿宋_GB2312" w:eastAsia="仿宋_GB2312" w:hint="eastAsia"/>
          <w:color w:val="333333"/>
          <w:w w:val="105"/>
          <w:sz w:val="19"/>
        </w:rPr>
        <w:t>。</w:t>
      </w:r>
    </w:p>
    <w:p w:rsidR="00B11DBF" w:rsidRPr="00423AB9" w:rsidRDefault="00F07D69">
      <w:pPr>
        <w:pStyle w:val="Heading1"/>
        <w:spacing w:line="340" w:lineRule="exact"/>
        <w:rPr>
          <w:rFonts w:ascii="仿宋_GB2312" w:eastAsia="仿宋_GB2312" w:hint="eastAsia"/>
        </w:rPr>
      </w:pPr>
      <w:proofErr w:type="spellStart"/>
      <w:r w:rsidRPr="00423AB9">
        <w:rPr>
          <w:rFonts w:ascii="仿宋_GB2312" w:eastAsia="仿宋_GB2312" w:hint="eastAsia"/>
          <w:color w:val="333333"/>
          <w:w w:val="105"/>
        </w:rPr>
        <w:t>第二节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志愿服务法规与政策</w:t>
      </w:r>
      <w:proofErr w:type="spellEnd"/>
    </w:p>
    <w:p w:rsidR="00B11DBF" w:rsidRPr="00423AB9" w:rsidRDefault="00F07D69">
      <w:pPr>
        <w:pStyle w:val="a3"/>
        <w:spacing w:before="15"/>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、志愿服务的基本特征：自愿性、无偿性、公益性</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、志愿服务记录主要内容：个人基本信息、志愿服务信息、培训信息、表彰奖励信息、被投诉信息。</w:t>
      </w:r>
    </w:p>
    <w:p w:rsidR="00B11DBF" w:rsidRPr="00423AB9" w:rsidRDefault="00F07D69">
      <w:pPr>
        <w:spacing w:before="36" w:line="225" w:lineRule="auto"/>
        <w:ind w:left="116" w:right="3769" w:firstLine="5"/>
        <w:rPr>
          <w:rFonts w:ascii="仿宋_GB2312" w:eastAsia="仿宋_GB2312" w:hint="eastAsia"/>
          <w:b/>
          <w:sz w:val="19"/>
        </w:rPr>
      </w:pPr>
      <w:r w:rsidRPr="00423AB9">
        <w:rPr>
          <w:rFonts w:ascii="仿宋_GB2312" w:eastAsia="仿宋_GB2312" w:hint="eastAsia"/>
          <w:color w:val="333333"/>
        </w:rPr>
        <w:t>3</w:t>
      </w:r>
      <w:r w:rsidRPr="00423AB9">
        <w:rPr>
          <w:rFonts w:ascii="仿宋_GB2312" w:eastAsia="仿宋_GB2312" w:hint="eastAsia"/>
          <w:color w:val="333333"/>
          <w:spacing w:val="-7"/>
          <w:sz w:val="19"/>
        </w:rPr>
        <w:t>、</w:t>
      </w:r>
      <w:r w:rsidRPr="00423AB9">
        <w:rPr>
          <w:rFonts w:ascii="仿宋_GB2312" w:eastAsia="仿宋_GB2312" w:hint="eastAsia"/>
          <w:b/>
          <w:color w:val="A40020"/>
          <w:spacing w:val="9"/>
          <w:sz w:val="19"/>
          <w:u w:val="single" w:color="A40020"/>
        </w:rPr>
        <w:t>志愿服务基金的来源</w:t>
      </w:r>
      <w:r w:rsidRPr="00423AB9">
        <w:rPr>
          <w:rFonts w:ascii="仿宋_GB2312" w:eastAsia="仿宋_GB2312" w:hint="eastAsia"/>
          <w:color w:val="333333"/>
          <w:sz w:val="19"/>
        </w:rPr>
        <w:t>：社会捐助；政府支持；基金增值收益；其他。</w:t>
      </w:r>
      <w:r w:rsidRPr="00423AB9">
        <w:rPr>
          <w:rFonts w:ascii="仿宋_GB2312" w:eastAsia="仿宋_GB2312" w:hint="eastAsia"/>
          <w:color w:val="333333"/>
          <w:sz w:val="19"/>
        </w:rPr>
        <w:t xml:space="preserve"> </w:t>
      </w:r>
      <w:proofErr w:type="spellStart"/>
      <w:r w:rsidRPr="00423AB9">
        <w:rPr>
          <w:rFonts w:ascii="仿宋_GB2312" w:eastAsia="仿宋_GB2312" w:hint="eastAsia"/>
          <w:b/>
          <w:color w:val="333333"/>
          <w:spacing w:val="7"/>
          <w:w w:val="105"/>
          <w:sz w:val="19"/>
        </w:rPr>
        <w:t>第十一章</w:t>
      </w:r>
      <w:proofErr w:type="spellEnd"/>
      <w:r w:rsidRPr="00423AB9">
        <w:rPr>
          <w:rFonts w:ascii="仿宋_GB2312" w:eastAsia="仿宋_GB2312" w:hint="eastAsia"/>
          <w:b/>
          <w:color w:val="333333"/>
          <w:spacing w:val="7"/>
          <w:w w:val="105"/>
          <w:sz w:val="19"/>
        </w:rPr>
        <w:t xml:space="preserve"> </w:t>
      </w:r>
      <w:proofErr w:type="spellStart"/>
      <w:r w:rsidRPr="00423AB9">
        <w:rPr>
          <w:rFonts w:ascii="仿宋_GB2312" w:eastAsia="仿宋_GB2312" w:hint="eastAsia"/>
          <w:b/>
          <w:color w:val="333333"/>
          <w:spacing w:val="7"/>
          <w:w w:val="105"/>
          <w:sz w:val="19"/>
        </w:rPr>
        <w:t>我国社会组织法规与政策</w:t>
      </w:r>
      <w:proofErr w:type="spellEnd"/>
    </w:p>
    <w:p w:rsidR="00B11DBF" w:rsidRPr="00423AB9" w:rsidRDefault="00F07D69">
      <w:pPr>
        <w:pStyle w:val="Heading1"/>
        <w:spacing w:line="321" w:lineRule="exact"/>
        <w:rPr>
          <w:rFonts w:ascii="仿宋_GB2312" w:eastAsia="仿宋_GB2312" w:hint="eastAsia"/>
        </w:rPr>
      </w:pPr>
      <w:proofErr w:type="spellStart"/>
      <w:r w:rsidRPr="00423AB9">
        <w:rPr>
          <w:rFonts w:ascii="仿宋_GB2312" w:eastAsia="仿宋_GB2312" w:hint="eastAsia"/>
          <w:color w:val="333333"/>
          <w:w w:val="105"/>
        </w:rPr>
        <w:t>第一节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社会团体管理法规与政策</w:t>
      </w:r>
      <w:proofErr w:type="spellEnd"/>
    </w:p>
    <w:p w:rsidR="00B11DBF" w:rsidRPr="00423AB9" w:rsidRDefault="00F07D69">
      <w:pPr>
        <w:spacing w:line="338" w:lineRule="exact"/>
        <w:ind w:left="122"/>
        <w:rPr>
          <w:rFonts w:ascii="仿宋_GB2312" w:eastAsia="仿宋_GB2312" w:hint="eastAsia"/>
          <w:b/>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成立社会团体的条件</w:t>
      </w:r>
    </w:p>
    <w:p w:rsidR="00B11DBF" w:rsidRPr="00423AB9" w:rsidRDefault="00B11DBF">
      <w:pPr>
        <w:pStyle w:val="a3"/>
        <w:spacing w:before="0"/>
        <w:ind w:left="0"/>
        <w:rPr>
          <w:rFonts w:ascii="仿宋_GB2312" w:eastAsia="仿宋_GB2312" w:hint="eastAsia"/>
          <w:b/>
          <w:sz w:val="9"/>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910"/>
        <w:gridCol w:w="7999"/>
      </w:tblGrid>
      <w:tr w:rsidR="00B11DBF" w:rsidRPr="00423AB9">
        <w:trPr>
          <w:trHeight w:val="493"/>
        </w:trPr>
        <w:tc>
          <w:tcPr>
            <w:tcW w:w="1910"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条件</w:t>
            </w:r>
            <w:proofErr w:type="spellEnd"/>
          </w:p>
        </w:tc>
        <w:tc>
          <w:tcPr>
            <w:tcW w:w="7999"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主要内容</w:t>
            </w:r>
            <w:proofErr w:type="spellEnd"/>
          </w:p>
        </w:tc>
      </w:tr>
      <w:tr w:rsidR="00B11DBF" w:rsidRPr="00423AB9">
        <w:trPr>
          <w:trHeight w:val="1148"/>
        </w:trPr>
        <w:tc>
          <w:tcPr>
            <w:tcW w:w="1910" w:type="dxa"/>
          </w:tcPr>
          <w:p w:rsidR="00B11DBF" w:rsidRPr="00423AB9" w:rsidRDefault="00B11DBF">
            <w:pPr>
              <w:pStyle w:val="TableParagraph"/>
              <w:spacing w:before="8"/>
              <w:ind w:left="0"/>
              <w:rPr>
                <w:rFonts w:ascii="仿宋_GB2312" w:eastAsia="仿宋_GB2312" w:hint="eastAsia"/>
                <w:b/>
                <w:sz w:val="24"/>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会员数量</w:t>
            </w:r>
            <w:proofErr w:type="spellEnd"/>
          </w:p>
        </w:tc>
        <w:tc>
          <w:tcPr>
            <w:tcW w:w="7999" w:type="dxa"/>
          </w:tcPr>
          <w:p w:rsidR="00B11DBF" w:rsidRPr="00423AB9" w:rsidRDefault="00F07D69">
            <w:pPr>
              <w:pStyle w:val="TableParagraph"/>
              <w:numPr>
                <w:ilvl w:val="0"/>
                <w:numId w:val="8"/>
              </w:numPr>
              <w:tabs>
                <w:tab w:val="left" w:pos="554"/>
              </w:tabs>
              <w:spacing w:before="59" w:line="338" w:lineRule="exact"/>
              <w:rPr>
                <w:rFonts w:ascii="仿宋_GB2312" w:eastAsia="仿宋_GB2312" w:hint="eastAsia"/>
                <w:sz w:val="19"/>
              </w:rPr>
            </w:pPr>
            <w:r w:rsidRPr="00423AB9">
              <w:rPr>
                <w:rFonts w:ascii="仿宋_GB2312" w:eastAsia="仿宋_GB2312" w:hint="eastAsia"/>
                <w:color w:val="333333"/>
                <w:w w:val="105"/>
                <w:sz w:val="19"/>
              </w:rPr>
              <w:t>单位会员，会员数</w:t>
            </w:r>
            <w:r w:rsidRPr="00423AB9">
              <w:rPr>
                <w:rFonts w:ascii="仿宋_GB2312" w:eastAsia="仿宋_GB2312" w:hint="eastAsia"/>
                <w:b/>
                <w:color w:val="A40020"/>
                <w:spacing w:val="-4"/>
                <w:w w:val="105"/>
                <w:u w:val="single" w:color="A40020"/>
              </w:rPr>
              <w:t>30</w:t>
            </w:r>
            <w:r w:rsidRPr="00423AB9">
              <w:rPr>
                <w:rFonts w:ascii="仿宋_GB2312" w:eastAsia="仿宋_GB2312" w:hint="eastAsia"/>
                <w:b/>
                <w:color w:val="A40020"/>
                <w:spacing w:val="11"/>
                <w:w w:val="105"/>
                <w:sz w:val="19"/>
                <w:u w:val="single" w:color="A40020"/>
              </w:rPr>
              <w:t>个以上</w:t>
            </w:r>
            <w:r w:rsidRPr="00423AB9">
              <w:rPr>
                <w:rFonts w:ascii="仿宋_GB2312" w:eastAsia="仿宋_GB2312" w:hint="eastAsia"/>
                <w:color w:val="333333"/>
                <w:w w:val="105"/>
                <w:sz w:val="19"/>
              </w:rPr>
              <w:t>；</w:t>
            </w:r>
          </w:p>
          <w:p w:rsidR="00B11DBF" w:rsidRPr="00423AB9" w:rsidRDefault="00F07D69">
            <w:pPr>
              <w:pStyle w:val="TableParagraph"/>
              <w:numPr>
                <w:ilvl w:val="0"/>
                <w:numId w:val="8"/>
              </w:numPr>
              <w:tabs>
                <w:tab w:val="left" w:pos="554"/>
              </w:tabs>
              <w:spacing w:before="0" w:line="327" w:lineRule="exact"/>
              <w:rPr>
                <w:rFonts w:ascii="仿宋_GB2312" w:eastAsia="仿宋_GB2312" w:hint="eastAsia"/>
                <w:sz w:val="19"/>
              </w:rPr>
            </w:pPr>
            <w:r w:rsidRPr="00423AB9">
              <w:rPr>
                <w:rFonts w:ascii="仿宋_GB2312" w:eastAsia="仿宋_GB2312" w:hint="eastAsia"/>
                <w:color w:val="333333"/>
                <w:spacing w:val="-1"/>
                <w:w w:val="105"/>
                <w:sz w:val="19"/>
              </w:rPr>
              <w:t>会员全部由个人组成，</w:t>
            </w:r>
            <w:r w:rsidRPr="00423AB9">
              <w:rPr>
                <w:rFonts w:ascii="仿宋_GB2312" w:eastAsia="仿宋_GB2312" w:hint="eastAsia"/>
                <w:b/>
                <w:color w:val="A40020"/>
                <w:spacing w:val="-3"/>
                <w:w w:val="105"/>
                <w:u w:val="single" w:color="A40020"/>
              </w:rPr>
              <w:t>50</w:t>
            </w:r>
            <w:r w:rsidRPr="00423AB9">
              <w:rPr>
                <w:rFonts w:ascii="仿宋_GB2312" w:eastAsia="仿宋_GB2312" w:hint="eastAsia"/>
                <w:b/>
                <w:color w:val="A40020"/>
                <w:spacing w:val="11"/>
                <w:w w:val="105"/>
                <w:sz w:val="19"/>
                <w:u w:val="single" w:color="A40020"/>
              </w:rPr>
              <w:t>个以上</w:t>
            </w:r>
            <w:r w:rsidRPr="00423AB9">
              <w:rPr>
                <w:rFonts w:ascii="仿宋_GB2312" w:eastAsia="仿宋_GB2312" w:hint="eastAsia"/>
                <w:color w:val="333333"/>
                <w:w w:val="105"/>
                <w:sz w:val="19"/>
              </w:rPr>
              <w:t>；</w:t>
            </w:r>
          </w:p>
          <w:p w:rsidR="00B11DBF" w:rsidRPr="00423AB9" w:rsidRDefault="00F07D69">
            <w:pPr>
              <w:pStyle w:val="TableParagraph"/>
              <w:numPr>
                <w:ilvl w:val="0"/>
                <w:numId w:val="8"/>
              </w:numPr>
              <w:tabs>
                <w:tab w:val="left" w:pos="554"/>
              </w:tabs>
              <w:spacing w:before="0" w:line="338" w:lineRule="exact"/>
              <w:rPr>
                <w:rFonts w:ascii="仿宋_GB2312" w:eastAsia="仿宋_GB2312" w:hint="eastAsia"/>
                <w:sz w:val="19"/>
              </w:rPr>
            </w:pPr>
            <w:r w:rsidRPr="00423AB9">
              <w:rPr>
                <w:rFonts w:ascii="仿宋_GB2312" w:eastAsia="仿宋_GB2312" w:hint="eastAsia"/>
                <w:color w:val="333333"/>
                <w:w w:val="105"/>
                <w:sz w:val="19"/>
              </w:rPr>
              <w:t>会员由个人和单位会员混合组成，则会员总数</w:t>
            </w:r>
            <w:r w:rsidRPr="00423AB9">
              <w:rPr>
                <w:rFonts w:ascii="仿宋_GB2312" w:eastAsia="仿宋_GB2312" w:hAnsi="Times New Roman" w:hint="eastAsia"/>
                <w:b/>
                <w:color w:val="A40020"/>
                <w:spacing w:val="-3"/>
                <w:w w:val="105"/>
                <w:u w:val="single" w:color="A40020"/>
              </w:rPr>
              <w:t>≥</w:t>
            </w:r>
            <w:r w:rsidRPr="00423AB9">
              <w:rPr>
                <w:rFonts w:ascii="仿宋_GB2312" w:eastAsia="仿宋_GB2312" w:hAnsi="Times New Roman" w:hint="eastAsia"/>
                <w:b/>
                <w:color w:val="A40020"/>
                <w:spacing w:val="-3"/>
                <w:w w:val="105"/>
                <w:u w:val="single" w:color="A40020"/>
              </w:rPr>
              <w:t>50</w:t>
            </w:r>
            <w:r w:rsidRPr="00423AB9">
              <w:rPr>
                <w:rFonts w:ascii="仿宋_GB2312" w:eastAsia="仿宋_GB2312" w:hAnsi="Microsoft JhengHei" w:hint="eastAsia"/>
                <w:b/>
                <w:color w:val="A40020"/>
                <w:spacing w:val="15"/>
                <w:w w:val="105"/>
                <w:sz w:val="19"/>
                <w:u w:val="single" w:color="A40020"/>
              </w:rPr>
              <w:t>个</w:t>
            </w:r>
            <w:r w:rsidRPr="00423AB9">
              <w:rPr>
                <w:rFonts w:ascii="仿宋_GB2312" w:eastAsia="仿宋_GB2312" w:hint="eastAsia"/>
                <w:color w:val="333333"/>
                <w:w w:val="105"/>
                <w:sz w:val="19"/>
              </w:rPr>
              <w:t>。</w:t>
            </w:r>
          </w:p>
        </w:tc>
      </w:tr>
      <w:tr w:rsidR="00B11DBF" w:rsidRPr="00423AB9">
        <w:trPr>
          <w:trHeight w:val="821"/>
        </w:trPr>
        <w:tc>
          <w:tcPr>
            <w:tcW w:w="1910" w:type="dxa"/>
          </w:tcPr>
          <w:p w:rsidR="00B11DBF" w:rsidRPr="00423AB9" w:rsidRDefault="00B11DBF">
            <w:pPr>
              <w:pStyle w:val="TableParagraph"/>
              <w:spacing w:before="10"/>
              <w:ind w:left="0"/>
              <w:rPr>
                <w:rFonts w:ascii="仿宋_GB2312" w:eastAsia="仿宋_GB2312" w:hint="eastAsia"/>
                <w:b/>
                <w:sz w:val="15"/>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名称规范</w:t>
            </w:r>
            <w:proofErr w:type="spellEnd"/>
          </w:p>
        </w:tc>
        <w:tc>
          <w:tcPr>
            <w:tcW w:w="7999" w:type="dxa"/>
          </w:tcPr>
          <w:p w:rsidR="00B11DBF" w:rsidRPr="00423AB9" w:rsidRDefault="00F07D69">
            <w:pPr>
              <w:pStyle w:val="TableParagraph"/>
              <w:numPr>
                <w:ilvl w:val="0"/>
                <w:numId w:val="7"/>
              </w:numPr>
              <w:tabs>
                <w:tab w:val="left" w:pos="554"/>
              </w:tabs>
              <w:spacing w:before="106"/>
              <w:rPr>
                <w:rFonts w:ascii="仿宋_GB2312" w:eastAsia="仿宋_GB2312" w:hint="eastAsia"/>
                <w:sz w:val="19"/>
              </w:rPr>
            </w:pPr>
            <w:proofErr w:type="spellStart"/>
            <w:r w:rsidRPr="00423AB9">
              <w:rPr>
                <w:rFonts w:ascii="仿宋_GB2312" w:eastAsia="仿宋_GB2312" w:hint="eastAsia"/>
                <w:color w:val="333333"/>
                <w:w w:val="105"/>
                <w:sz w:val="19"/>
              </w:rPr>
              <w:t>与社会团体的业务范围、成员分布、活动场域一致</w:t>
            </w:r>
            <w:proofErr w:type="spellEnd"/>
            <w:r w:rsidRPr="00423AB9">
              <w:rPr>
                <w:rFonts w:ascii="仿宋_GB2312" w:eastAsia="仿宋_GB2312" w:hint="eastAsia"/>
                <w:color w:val="333333"/>
                <w:w w:val="105"/>
                <w:sz w:val="19"/>
              </w:rPr>
              <w:t>。</w:t>
            </w:r>
          </w:p>
          <w:p w:rsidR="00B11DBF" w:rsidRPr="00423AB9" w:rsidRDefault="00F07D69">
            <w:pPr>
              <w:pStyle w:val="TableParagraph"/>
              <w:numPr>
                <w:ilvl w:val="0"/>
                <w:numId w:val="7"/>
              </w:numPr>
              <w:tabs>
                <w:tab w:val="left" w:pos="554"/>
              </w:tabs>
              <w:spacing w:before="68"/>
              <w:rPr>
                <w:rFonts w:ascii="仿宋_GB2312" w:eastAsia="仿宋_GB2312" w:hint="eastAsia"/>
                <w:sz w:val="19"/>
              </w:rPr>
            </w:pPr>
            <w:proofErr w:type="spellStart"/>
            <w:r w:rsidRPr="00423AB9">
              <w:rPr>
                <w:rFonts w:ascii="仿宋_GB2312" w:eastAsia="仿宋_GB2312" w:hint="eastAsia"/>
                <w:color w:val="333333"/>
                <w:w w:val="115"/>
                <w:sz w:val="19"/>
              </w:rPr>
              <w:t>地方性社会团体不得冠以</w:t>
            </w:r>
            <w:r w:rsidRPr="00423AB9">
              <w:rPr>
                <w:rFonts w:ascii="仿宋_GB2312" w:eastAsia="仿宋_GB2312" w:hAnsi="Arial Narrow" w:hint="eastAsia"/>
                <w:color w:val="333333"/>
                <w:w w:val="125"/>
              </w:rPr>
              <w:t>“</w:t>
            </w:r>
            <w:r w:rsidRPr="00423AB9">
              <w:rPr>
                <w:rFonts w:ascii="仿宋_GB2312" w:eastAsia="仿宋_GB2312" w:hint="eastAsia"/>
                <w:color w:val="333333"/>
                <w:w w:val="115"/>
                <w:sz w:val="19"/>
              </w:rPr>
              <w:t>中国</w:t>
            </w:r>
            <w:r w:rsidRPr="00423AB9">
              <w:rPr>
                <w:rFonts w:ascii="仿宋_GB2312" w:eastAsia="仿宋_GB2312" w:hAnsi="Arial Narrow" w:hint="eastAsia"/>
                <w:color w:val="333333"/>
                <w:w w:val="125"/>
              </w:rPr>
              <w:t>”</w:t>
            </w:r>
            <w:r w:rsidRPr="00423AB9">
              <w:rPr>
                <w:rFonts w:ascii="仿宋_GB2312" w:eastAsia="仿宋_GB2312" w:hint="eastAsia"/>
                <w:color w:val="333333"/>
                <w:w w:val="115"/>
                <w:sz w:val="19"/>
              </w:rPr>
              <w:t>、</w:t>
            </w:r>
            <w:r w:rsidRPr="00423AB9">
              <w:rPr>
                <w:rFonts w:ascii="仿宋_GB2312" w:eastAsia="仿宋_GB2312" w:hAnsi="Arial Narrow" w:hint="eastAsia"/>
                <w:color w:val="333333"/>
                <w:w w:val="125"/>
              </w:rPr>
              <w:t>“</w:t>
            </w:r>
            <w:r w:rsidRPr="00423AB9">
              <w:rPr>
                <w:rFonts w:ascii="仿宋_GB2312" w:eastAsia="仿宋_GB2312" w:hint="eastAsia"/>
                <w:color w:val="333333"/>
                <w:w w:val="115"/>
                <w:sz w:val="19"/>
              </w:rPr>
              <w:t>全国</w:t>
            </w:r>
            <w:r w:rsidRPr="00423AB9">
              <w:rPr>
                <w:rFonts w:ascii="仿宋_GB2312" w:eastAsia="仿宋_GB2312" w:hAnsi="Arial Narrow" w:hint="eastAsia"/>
                <w:color w:val="333333"/>
                <w:w w:val="125"/>
              </w:rPr>
              <w:t>”</w:t>
            </w:r>
            <w:r w:rsidRPr="00423AB9">
              <w:rPr>
                <w:rFonts w:ascii="仿宋_GB2312" w:eastAsia="仿宋_GB2312" w:hint="eastAsia"/>
                <w:color w:val="333333"/>
                <w:w w:val="115"/>
                <w:sz w:val="19"/>
              </w:rPr>
              <w:t>、</w:t>
            </w:r>
            <w:r w:rsidRPr="00423AB9">
              <w:rPr>
                <w:rFonts w:ascii="仿宋_GB2312" w:eastAsia="仿宋_GB2312" w:hAnsi="Arial Narrow" w:hint="eastAsia"/>
                <w:color w:val="333333"/>
                <w:w w:val="125"/>
              </w:rPr>
              <w:t>“</w:t>
            </w:r>
            <w:r w:rsidRPr="00423AB9">
              <w:rPr>
                <w:rFonts w:ascii="仿宋_GB2312" w:eastAsia="仿宋_GB2312" w:hint="eastAsia"/>
                <w:color w:val="333333"/>
                <w:w w:val="115"/>
                <w:sz w:val="19"/>
              </w:rPr>
              <w:t>中华</w:t>
            </w:r>
            <w:r w:rsidRPr="00423AB9">
              <w:rPr>
                <w:rFonts w:ascii="仿宋_GB2312" w:eastAsia="仿宋_GB2312" w:hAnsi="Arial Narrow" w:hint="eastAsia"/>
                <w:color w:val="333333"/>
                <w:w w:val="125"/>
              </w:rPr>
              <w:t>”</w:t>
            </w:r>
            <w:r w:rsidRPr="00423AB9">
              <w:rPr>
                <w:rFonts w:ascii="仿宋_GB2312" w:eastAsia="仿宋_GB2312" w:hint="eastAsia"/>
                <w:color w:val="333333"/>
                <w:w w:val="115"/>
                <w:sz w:val="19"/>
              </w:rPr>
              <w:t>字样</w:t>
            </w:r>
            <w:proofErr w:type="spellEnd"/>
            <w:r w:rsidRPr="00423AB9">
              <w:rPr>
                <w:rFonts w:ascii="仿宋_GB2312" w:eastAsia="仿宋_GB2312" w:hint="eastAsia"/>
                <w:color w:val="333333"/>
                <w:w w:val="115"/>
                <w:sz w:val="19"/>
              </w:rPr>
              <w:t>。</w:t>
            </w:r>
          </w:p>
        </w:tc>
      </w:tr>
      <w:tr w:rsidR="00B11DBF" w:rsidRPr="00423AB9">
        <w:trPr>
          <w:trHeight w:val="493"/>
        </w:trPr>
        <w:tc>
          <w:tcPr>
            <w:tcW w:w="1910"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专职工作人员</w:t>
            </w:r>
            <w:proofErr w:type="spellEnd"/>
          </w:p>
        </w:tc>
        <w:tc>
          <w:tcPr>
            <w:tcW w:w="7999"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必须有与其业务活动相适应的专职工作人员</w:t>
            </w:r>
            <w:proofErr w:type="spellEnd"/>
            <w:r w:rsidRPr="00423AB9">
              <w:rPr>
                <w:rFonts w:ascii="仿宋_GB2312" w:eastAsia="仿宋_GB2312" w:hint="eastAsia"/>
                <w:color w:val="333333"/>
                <w:w w:val="105"/>
                <w:sz w:val="19"/>
              </w:rPr>
              <w:t>。</w:t>
            </w:r>
          </w:p>
        </w:tc>
      </w:tr>
      <w:tr w:rsidR="00B11DBF" w:rsidRPr="00423AB9">
        <w:trPr>
          <w:trHeight w:val="821"/>
        </w:trPr>
        <w:tc>
          <w:tcPr>
            <w:tcW w:w="1910" w:type="dxa"/>
          </w:tcPr>
          <w:p w:rsidR="00B11DBF" w:rsidRPr="00423AB9" w:rsidRDefault="00B11DBF">
            <w:pPr>
              <w:pStyle w:val="TableParagraph"/>
              <w:spacing w:before="10"/>
              <w:ind w:left="0"/>
              <w:rPr>
                <w:rFonts w:ascii="仿宋_GB2312" w:eastAsia="仿宋_GB2312" w:hint="eastAsia"/>
                <w:b/>
                <w:sz w:val="15"/>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活动资金</w:t>
            </w:r>
            <w:proofErr w:type="spellEnd"/>
          </w:p>
        </w:tc>
        <w:tc>
          <w:tcPr>
            <w:tcW w:w="7999" w:type="dxa"/>
          </w:tcPr>
          <w:p w:rsidR="00B11DBF" w:rsidRPr="00423AB9" w:rsidRDefault="00F07D69">
            <w:pPr>
              <w:pStyle w:val="TableParagraph"/>
              <w:numPr>
                <w:ilvl w:val="0"/>
                <w:numId w:val="6"/>
              </w:numPr>
              <w:tabs>
                <w:tab w:val="left" w:pos="554"/>
              </w:tabs>
              <w:spacing w:before="59" w:line="338" w:lineRule="exact"/>
              <w:rPr>
                <w:rFonts w:ascii="仿宋_GB2312" w:eastAsia="仿宋_GB2312" w:hint="eastAsia"/>
                <w:sz w:val="19"/>
              </w:rPr>
            </w:pPr>
            <w:r w:rsidRPr="00423AB9">
              <w:rPr>
                <w:rFonts w:ascii="仿宋_GB2312" w:eastAsia="仿宋_GB2312" w:hint="eastAsia"/>
                <w:color w:val="333333"/>
                <w:w w:val="105"/>
                <w:sz w:val="19"/>
              </w:rPr>
              <w:t>全国性的社会团体活动资金：</w:t>
            </w:r>
            <w:r w:rsidRPr="00423AB9">
              <w:rPr>
                <w:rFonts w:ascii="仿宋_GB2312" w:eastAsia="仿宋_GB2312" w:hAnsi="Times New Roman" w:hint="eastAsia"/>
                <w:b/>
                <w:color w:val="A40020"/>
                <w:w w:val="105"/>
                <w:u w:val="single" w:color="A40020"/>
              </w:rPr>
              <w:t>≥</w:t>
            </w:r>
            <w:r w:rsidRPr="00423AB9">
              <w:rPr>
                <w:rFonts w:ascii="仿宋_GB2312" w:eastAsia="仿宋_GB2312" w:hAnsi="Times New Roman" w:hint="eastAsia"/>
                <w:b/>
                <w:color w:val="A40020"/>
                <w:w w:val="105"/>
                <w:u w:val="single" w:color="A40020"/>
              </w:rPr>
              <w:t>10</w:t>
            </w:r>
            <w:r w:rsidRPr="00423AB9">
              <w:rPr>
                <w:rFonts w:ascii="仿宋_GB2312" w:eastAsia="仿宋_GB2312" w:hAnsi="Microsoft JhengHei" w:hint="eastAsia"/>
                <w:b/>
                <w:color w:val="A40020"/>
                <w:spacing w:val="12"/>
                <w:w w:val="105"/>
                <w:sz w:val="19"/>
                <w:u w:val="single" w:color="A40020"/>
              </w:rPr>
              <w:t>万元</w:t>
            </w:r>
            <w:r w:rsidRPr="00423AB9">
              <w:rPr>
                <w:rFonts w:ascii="仿宋_GB2312" w:eastAsia="仿宋_GB2312" w:hint="eastAsia"/>
                <w:color w:val="333333"/>
                <w:w w:val="105"/>
                <w:sz w:val="19"/>
              </w:rPr>
              <w:t>；</w:t>
            </w:r>
          </w:p>
          <w:p w:rsidR="00B11DBF" w:rsidRPr="00423AB9" w:rsidRDefault="00F07D69">
            <w:pPr>
              <w:pStyle w:val="TableParagraph"/>
              <w:numPr>
                <w:ilvl w:val="0"/>
                <w:numId w:val="6"/>
              </w:numPr>
              <w:tabs>
                <w:tab w:val="left" w:pos="554"/>
              </w:tabs>
              <w:spacing w:before="0" w:line="338" w:lineRule="exact"/>
              <w:rPr>
                <w:rFonts w:ascii="仿宋_GB2312" w:eastAsia="仿宋_GB2312" w:hint="eastAsia"/>
                <w:sz w:val="19"/>
              </w:rPr>
            </w:pPr>
            <w:r w:rsidRPr="00423AB9">
              <w:rPr>
                <w:rFonts w:ascii="仿宋_GB2312" w:eastAsia="仿宋_GB2312" w:hint="eastAsia"/>
                <w:color w:val="333333"/>
                <w:spacing w:val="-1"/>
                <w:w w:val="105"/>
                <w:sz w:val="19"/>
              </w:rPr>
              <w:t>地方性的社会团体和跨行政区域活动资金：</w:t>
            </w:r>
            <w:r w:rsidRPr="00423AB9">
              <w:rPr>
                <w:rFonts w:ascii="仿宋_GB2312" w:eastAsia="仿宋_GB2312" w:hAnsi="Times New Roman" w:hint="eastAsia"/>
                <w:b/>
                <w:color w:val="A40020"/>
                <w:spacing w:val="-3"/>
                <w:w w:val="105"/>
                <w:u w:val="single" w:color="A40020"/>
              </w:rPr>
              <w:t>≥</w:t>
            </w:r>
            <w:r w:rsidRPr="00423AB9">
              <w:rPr>
                <w:rFonts w:ascii="仿宋_GB2312" w:eastAsia="仿宋_GB2312" w:hAnsi="Times New Roman" w:hint="eastAsia"/>
                <w:b/>
                <w:color w:val="A40020"/>
                <w:spacing w:val="-3"/>
                <w:w w:val="105"/>
                <w:u w:val="single" w:color="A40020"/>
              </w:rPr>
              <w:t>3</w:t>
            </w:r>
            <w:r w:rsidRPr="00423AB9">
              <w:rPr>
                <w:rFonts w:ascii="仿宋_GB2312" w:eastAsia="仿宋_GB2312" w:hAnsi="Microsoft JhengHei" w:hint="eastAsia"/>
                <w:b/>
                <w:color w:val="A40020"/>
                <w:spacing w:val="12"/>
                <w:w w:val="105"/>
                <w:sz w:val="19"/>
                <w:u w:val="single" w:color="A40020"/>
              </w:rPr>
              <w:t>万元</w:t>
            </w:r>
            <w:r w:rsidRPr="00423AB9">
              <w:rPr>
                <w:rFonts w:ascii="仿宋_GB2312" w:eastAsia="仿宋_GB2312" w:hint="eastAsia"/>
                <w:color w:val="333333"/>
                <w:w w:val="105"/>
                <w:sz w:val="19"/>
              </w:rPr>
              <w:t>。</w:t>
            </w:r>
          </w:p>
        </w:tc>
      </w:tr>
    </w:tbl>
    <w:p w:rsidR="00B11DBF" w:rsidRPr="00423AB9" w:rsidRDefault="00F07D69">
      <w:pPr>
        <w:pStyle w:val="a3"/>
        <w:spacing w:before="186"/>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、社会团体分支机构、代表机构的设立</w:t>
      </w:r>
    </w:p>
    <w:p w:rsidR="00B11DBF" w:rsidRPr="00423AB9" w:rsidRDefault="00F07D69">
      <w:pPr>
        <w:pStyle w:val="a3"/>
        <w:spacing w:line="316"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）分支机构、代表机构不具有法人资格，按照其团体的章程所规定的宗旨和业务范围，开展活动。</w:t>
      </w:r>
      <w:r w:rsidRPr="00423AB9">
        <w:rPr>
          <w:rFonts w:ascii="仿宋_GB2312" w:eastAsia="仿宋_GB2312" w:hint="eastAsia"/>
          <w:color w:val="333333"/>
        </w:rPr>
        <w:t>（</w:t>
      </w:r>
      <w:r w:rsidRPr="00423AB9">
        <w:rPr>
          <w:rFonts w:ascii="仿宋_GB2312" w:eastAsia="仿宋_GB2312" w:hint="eastAsia"/>
          <w:color w:val="333333"/>
          <w:sz w:val="22"/>
        </w:rPr>
        <w:t>2</w:t>
      </w:r>
      <w:r w:rsidRPr="00423AB9">
        <w:rPr>
          <w:rFonts w:ascii="仿宋_GB2312" w:eastAsia="仿宋_GB2312" w:hint="eastAsia"/>
          <w:color w:val="333333"/>
        </w:rPr>
        <w:t>）社会团</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体不得设立地域性分支机构，社会团体分支机构不得再设立分支机构</w:t>
      </w:r>
      <w:proofErr w:type="spellEnd"/>
      <w:r w:rsidRPr="00423AB9">
        <w:rPr>
          <w:rFonts w:ascii="仿宋_GB2312" w:eastAsia="仿宋_GB2312" w:hint="eastAsia"/>
          <w:color w:val="333333"/>
          <w:w w:val="105"/>
        </w:rPr>
        <w:t>。</w:t>
      </w:r>
    </w:p>
    <w:p w:rsidR="00B11DBF" w:rsidRPr="00423AB9" w:rsidRDefault="00F07D69">
      <w:pPr>
        <w:pStyle w:val="Heading1"/>
        <w:spacing w:line="296" w:lineRule="exact"/>
        <w:ind w:left="122"/>
        <w:rPr>
          <w:rFonts w:ascii="仿宋_GB2312" w:eastAsia="仿宋_GB2312" w:hint="eastAsia"/>
        </w:rPr>
      </w:pPr>
      <w:r w:rsidRPr="00423AB9">
        <w:rPr>
          <w:rFonts w:ascii="仿宋_GB2312" w:eastAsia="仿宋_GB2312" w:hint="eastAsia"/>
          <w:b w:val="0"/>
          <w:color w:val="333333"/>
          <w:w w:val="105"/>
          <w:sz w:val="22"/>
        </w:rPr>
        <w:t>3</w:t>
      </w:r>
      <w:r w:rsidRPr="00423AB9">
        <w:rPr>
          <w:rFonts w:ascii="仿宋_GB2312" w:eastAsia="仿宋_GB2312" w:hint="eastAsia"/>
          <w:b w:val="0"/>
          <w:color w:val="333333"/>
          <w:w w:val="105"/>
        </w:rPr>
        <w:t>、</w:t>
      </w:r>
      <w:r w:rsidRPr="00423AB9">
        <w:rPr>
          <w:rFonts w:ascii="仿宋_GB2312" w:eastAsia="仿宋_GB2312" w:hint="eastAsia"/>
          <w:color w:val="A40020"/>
          <w:w w:val="105"/>
          <w:u w:val="single" w:color="A40020"/>
        </w:rPr>
        <w:t>社会团体变更登记</w:t>
      </w:r>
    </w:p>
    <w:p w:rsidR="00B11DBF" w:rsidRPr="00423AB9" w:rsidRDefault="00F07D69">
      <w:pPr>
        <w:pStyle w:val="a3"/>
        <w:spacing w:before="25" w:line="316" w:lineRule="auto"/>
        <w:ind w:right="300"/>
        <w:rPr>
          <w:rFonts w:ascii="仿宋_GB2312" w:eastAsia="仿宋_GB2312" w:hint="eastAsia"/>
        </w:rPr>
      </w:pPr>
      <w:proofErr w:type="spellStart"/>
      <w:r w:rsidRPr="00423AB9">
        <w:rPr>
          <w:rFonts w:ascii="仿宋_GB2312" w:eastAsia="仿宋_GB2312" w:hint="eastAsia"/>
          <w:color w:val="333333"/>
          <w:spacing w:val="-1"/>
        </w:rPr>
        <w:t>社会团体换届产生新一届理事长（会长</w:t>
      </w:r>
      <w:proofErr w:type="spellEnd"/>
      <w:r w:rsidRPr="00423AB9">
        <w:rPr>
          <w:rFonts w:ascii="仿宋_GB2312" w:eastAsia="仿宋_GB2312" w:hint="eastAsia"/>
          <w:color w:val="333333"/>
          <w:spacing w:val="-1"/>
          <w:sz w:val="22"/>
        </w:rPr>
        <w:t>)</w:t>
      </w:r>
      <w:r w:rsidRPr="00423AB9">
        <w:rPr>
          <w:rFonts w:ascii="仿宋_GB2312" w:eastAsia="仿宋_GB2312" w:hint="eastAsia"/>
          <w:color w:val="333333"/>
          <w:spacing w:val="-1"/>
        </w:rPr>
        <w:t>、</w:t>
      </w:r>
      <w:proofErr w:type="spellStart"/>
      <w:r w:rsidRPr="00423AB9">
        <w:rPr>
          <w:rFonts w:ascii="仿宋_GB2312" w:eastAsia="仿宋_GB2312" w:hint="eastAsia"/>
          <w:color w:val="333333"/>
          <w:spacing w:val="-1"/>
        </w:rPr>
        <w:t>副理事长（副会长</w:t>
      </w:r>
      <w:proofErr w:type="spellEnd"/>
      <w:r w:rsidRPr="00423AB9">
        <w:rPr>
          <w:rFonts w:ascii="仿宋_GB2312" w:eastAsia="仿宋_GB2312" w:hint="eastAsia"/>
          <w:color w:val="333333"/>
          <w:spacing w:val="-1"/>
          <w:sz w:val="22"/>
        </w:rPr>
        <w:t>)</w:t>
      </w:r>
      <w:r w:rsidRPr="00423AB9">
        <w:rPr>
          <w:rFonts w:ascii="仿宋_GB2312" w:eastAsia="仿宋_GB2312" w:hint="eastAsia"/>
          <w:color w:val="333333"/>
          <w:spacing w:val="-1"/>
        </w:rPr>
        <w:t>、</w:t>
      </w:r>
      <w:proofErr w:type="spellStart"/>
      <w:r w:rsidRPr="00423AB9">
        <w:rPr>
          <w:rFonts w:ascii="仿宋_GB2312" w:eastAsia="仿宋_GB2312" w:hint="eastAsia"/>
          <w:color w:val="333333"/>
          <w:spacing w:val="-1"/>
        </w:rPr>
        <w:t>秘书长后，无论是否发生人员、职务变动，均应按</w:t>
      </w:r>
      <w:proofErr w:type="spellEnd"/>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照相关规定，及时到登记管理机关办理负责人变更备案手续</w:t>
      </w:r>
      <w:proofErr w:type="spellEnd"/>
      <w:r w:rsidRPr="00423AB9">
        <w:rPr>
          <w:rFonts w:ascii="仿宋_GB2312" w:eastAsia="仿宋_GB2312" w:hint="eastAsia"/>
          <w:color w:val="333333"/>
          <w:spacing w:val="-1"/>
          <w:w w:val="105"/>
        </w:rPr>
        <w:t>。</w:t>
      </w:r>
    </w:p>
    <w:p w:rsidR="00B11DBF" w:rsidRPr="00423AB9" w:rsidRDefault="00B11DBF">
      <w:pPr>
        <w:spacing w:line="316" w:lineRule="auto"/>
        <w:rPr>
          <w:rFonts w:ascii="仿宋_GB2312" w:eastAsia="仿宋_GB2312" w:hint="eastAsia"/>
        </w:rPr>
        <w:sectPr w:rsidR="00B11DBF" w:rsidRPr="00423AB9">
          <w:pgSz w:w="11900" w:h="16840"/>
          <w:pgMar w:top="520" w:right="860" w:bottom="280" w:left="860" w:header="720" w:footer="720" w:gutter="0"/>
          <w:cols w:space="720"/>
        </w:sectPr>
      </w:pPr>
    </w:p>
    <w:p w:rsidR="00B11DBF" w:rsidRPr="00423AB9" w:rsidRDefault="00F07D69">
      <w:pPr>
        <w:pStyle w:val="Heading1"/>
        <w:spacing w:before="3"/>
        <w:rPr>
          <w:rFonts w:ascii="仿宋_GB2312" w:eastAsia="仿宋_GB2312" w:hint="eastAsia"/>
        </w:rPr>
      </w:pPr>
      <w:proofErr w:type="spellStart"/>
      <w:r w:rsidRPr="00423AB9">
        <w:rPr>
          <w:rFonts w:ascii="仿宋_GB2312" w:eastAsia="仿宋_GB2312" w:hint="eastAsia"/>
          <w:color w:val="333333"/>
          <w:w w:val="105"/>
        </w:rPr>
        <w:lastRenderedPageBreak/>
        <w:t>第二节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民办非企业单位管理法规与政策</w:t>
      </w:r>
      <w:proofErr w:type="spellEnd"/>
    </w:p>
    <w:p w:rsidR="00B11DBF" w:rsidRPr="00423AB9" w:rsidRDefault="00F07D69">
      <w:pPr>
        <w:pStyle w:val="a3"/>
        <w:spacing w:before="24"/>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、民办非企业单位的民事责任分类</w:t>
      </w:r>
    </w:p>
    <w:p w:rsidR="00B11DBF" w:rsidRPr="00423AB9" w:rsidRDefault="00F07D69">
      <w:pPr>
        <w:pStyle w:val="a3"/>
        <w:spacing w:line="302" w:lineRule="auto"/>
        <w:ind w:right="266"/>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）民办非企业单位</w:t>
      </w:r>
      <w:r w:rsidRPr="00423AB9">
        <w:rPr>
          <w:rFonts w:ascii="仿宋_GB2312" w:eastAsia="仿宋_GB2312" w:hint="eastAsia"/>
          <w:color w:val="333333"/>
          <w:spacing w:val="-1"/>
          <w:sz w:val="22"/>
        </w:rPr>
        <w:t>(</w:t>
      </w:r>
      <w:proofErr w:type="spellStart"/>
      <w:r w:rsidRPr="00423AB9">
        <w:rPr>
          <w:rFonts w:ascii="仿宋_GB2312" w:eastAsia="仿宋_GB2312" w:hint="eastAsia"/>
          <w:color w:val="333333"/>
          <w:spacing w:val="-1"/>
        </w:rPr>
        <w:t>个体</w:t>
      </w:r>
      <w:proofErr w:type="spellEnd"/>
      <w:r w:rsidRPr="00423AB9">
        <w:rPr>
          <w:rFonts w:ascii="仿宋_GB2312" w:eastAsia="仿宋_GB2312" w:hint="eastAsia"/>
          <w:color w:val="333333"/>
          <w:spacing w:val="-1"/>
          <w:sz w:val="22"/>
        </w:rPr>
        <w:t>)</w:t>
      </w:r>
      <w:r w:rsidRPr="00423AB9">
        <w:rPr>
          <w:rFonts w:ascii="仿宋_GB2312" w:eastAsia="仿宋_GB2312" w:hint="eastAsia"/>
          <w:color w:val="333333"/>
          <w:spacing w:val="-1"/>
        </w:rPr>
        <w:t>：个人出资；（</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）民办非企业单位</w:t>
      </w:r>
      <w:r w:rsidRPr="00423AB9">
        <w:rPr>
          <w:rFonts w:ascii="仿宋_GB2312" w:eastAsia="仿宋_GB2312" w:hint="eastAsia"/>
          <w:color w:val="333333"/>
          <w:spacing w:val="-1"/>
          <w:sz w:val="22"/>
        </w:rPr>
        <w:t>(</w:t>
      </w:r>
      <w:proofErr w:type="spellStart"/>
      <w:r w:rsidRPr="00423AB9">
        <w:rPr>
          <w:rFonts w:ascii="仿宋_GB2312" w:eastAsia="仿宋_GB2312" w:hint="eastAsia"/>
          <w:color w:val="333333"/>
          <w:spacing w:val="-1"/>
        </w:rPr>
        <w:t>合伙</w:t>
      </w:r>
      <w:proofErr w:type="spellEnd"/>
      <w:r w:rsidRPr="00423AB9">
        <w:rPr>
          <w:rFonts w:ascii="仿宋_GB2312" w:eastAsia="仿宋_GB2312" w:hint="eastAsia"/>
          <w:color w:val="333333"/>
          <w:spacing w:val="-1"/>
          <w:sz w:val="22"/>
        </w:rPr>
        <w:t>)</w:t>
      </w:r>
      <w:r w:rsidRPr="00423AB9">
        <w:rPr>
          <w:rFonts w:ascii="仿宋_GB2312" w:eastAsia="仿宋_GB2312" w:hint="eastAsia"/>
          <w:color w:val="333333"/>
          <w:spacing w:val="-1"/>
        </w:rPr>
        <w:t>：两人或两人以上合伙；</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）民办非企业单</w:t>
      </w:r>
      <w:r w:rsidRPr="00423AB9">
        <w:rPr>
          <w:rFonts w:ascii="仿宋_GB2312" w:eastAsia="仿宋_GB2312" w:hint="eastAsia"/>
          <w:color w:val="333333"/>
        </w:rPr>
        <w:t xml:space="preserve">  </w:t>
      </w:r>
      <w:r w:rsidRPr="00423AB9">
        <w:rPr>
          <w:rFonts w:ascii="仿宋_GB2312" w:eastAsia="仿宋_GB2312" w:hint="eastAsia"/>
          <w:color w:val="333333"/>
          <w:w w:val="105"/>
        </w:rPr>
        <w:t>位</w:t>
      </w:r>
      <w:r w:rsidRPr="00423AB9">
        <w:rPr>
          <w:rFonts w:ascii="仿宋_GB2312" w:eastAsia="仿宋_GB2312" w:hint="eastAsia"/>
          <w:color w:val="333333"/>
          <w:w w:val="105"/>
          <w:sz w:val="22"/>
        </w:rPr>
        <w:t>(</w:t>
      </w:r>
      <w:proofErr w:type="spellStart"/>
      <w:r w:rsidRPr="00423AB9">
        <w:rPr>
          <w:rFonts w:ascii="仿宋_GB2312" w:eastAsia="仿宋_GB2312" w:hint="eastAsia"/>
          <w:color w:val="333333"/>
          <w:w w:val="105"/>
        </w:rPr>
        <w:t>法人</w:t>
      </w:r>
      <w:proofErr w:type="spellEnd"/>
      <w:r w:rsidRPr="00423AB9">
        <w:rPr>
          <w:rFonts w:ascii="仿宋_GB2312" w:eastAsia="仿宋_GB2312" w:hint="eastAsia"/>
          <w:color w:val="333333"/>
          <w:w w:val="105"/>
          <w:sz w:val="22"/>
        </w:rPr>
        <w:t>)</w:t>
      </w: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两人或两人以上且具备法人条件</w:t>
      </w:r>
      <w:proofErr w:type="spellEnd"/>
      <w:r w:rsidRPr="00423AB9">
        <w:rPr>
          <w:rFonts w:ascii="仿宋_GB2312" w:eastAsia="仿宋_GB2312" w:hint="eastAsia"/>
          <w:color w:val="333333"/>
          <w:w w:val="105"/>
        </w:rPr>
        <w:t>。</w:t>
      </w:r>
    </w:p>
    <w:p w:rsidR="00B11DBF" w:rsidRPr="00423AB9" w:rsidRDefault="00F07D69">
      <w:pPr>
        <w:pStyle w:val="a3"/>
        <w:spacing w:before="4"/>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、成立民办非企业单位的条件</w:t>
      </w:r>
    </w:p>
    <w:p w:rsidR="00B11DBF" w:rsidRPr="00423AB9" w:rsidRDefault="00F07D69">
      <w:pPr>
        <w:pStyle w:val="a4"/>
        <w:numPr>
          <w:ilvl w:val="0"/>
          <w:numId w:val="5"/>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名称规范（符合民政部规定</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5"/>
        </w:numPr>
        <w:tabs>
          <w:tab w:val="left" w:pos="615"/>
        </w:tabs>
        <w:spacing w:line="259" w:lineRule="auto"/>
        <w:ind w:left="116" w:right="3027" w:firstLine="5"/>
        <w:rPr>
          <w:rFonts w:ascii="仿宋_GB2312" w:eastAsia="仿宋_GB2312" w:hint="eastAsia"/>
          <w:b/>
          <w:sz w:val="19"/>
        </w:rPr>
      </w:pPr>
      <w:r w:rsidRPr="00423AB9">
        <w:rPr>
          <w:rFonts w:ascii="仿宋_GB2312" w:eastAsia="仿宋_GB2312" w:hint="eastAsia"/>
          <w:color w:val="333333"/>
          <w:spacing w:val="-1"/>
          <w:sz w:val="19"/>
        </w:rPr>
        <w:t>与其业务活动相适应的合法财产，且非国有资产份额不得低于总财产的</w:t>
      </w:r>
      <w:r w:rsidRPr="00423AB9">
        <w:rPr>
          <w:rFonts w:ascii="仿宋_GB2312" w:eastAsia="仿宋_GB2312" w:hint="eastAsia"/>
          <w:color w:val="333333"/>
          <w:spacing w:val="-1"/>
        </w:rPr>
        <w:t>2/3</w:t>
      </w:r>
      <w:r w:rsidRPr="00423AB9">
        <w:rPr>
          <w:rFonts w:ascii="仿宋_GB2312" w:eastAsia="仿宋_GB2312" w:hint="eastAsia"/>
          <w:color w:val="333333"/>
          <w:sz w:val="19"/>
        </w:rPr>
        <w:t>。</w:t>
      </w:r>
      <w:r w:rsidRPr="00423AB9">
        <w:rPr>
          <w:rFonts w:ascii="仿宋_GB2312" w:eastAsia="仿宋_GB2312" w:hint="eastAsia"/>
          <w:color w:val="333333"/>
          <w:sz w:val="19"/>
        </w:rPr>
        <w:t xml:space="preserve"> </w:t>
      </w:r>
      <w:proofErr w:type="spellStart"/>
      <w:r w:rsidRPr="00423AB9">
        <w:rPr>
          <w:rFonts w:ascii="仿宋_GB2312" w:eastAsia="仿宋_GB2312" w:hint="eastAsia"/>
          <w:b/>
          <w:color w:val="333333"/>
          <w:spacing w:val="7"/>
          <w:w w:val="105"/>
          <w:sz w:val="19"/>
        </w:rPr>
        <w:t>第三节</w:t>
      </w:r>
      <w:proofErr w:type="spellEnd"/>
      <w:r w:rsidRPr="00423AB9">
        <w:rPr>
          <w:rFonts w:ascii="仿宋_GB2312" w:eastAsia="仿宋_GB2312" w:hint="eastAsia"/>
          <w:b/>
          <w:color w:val="333333"/>
          <w:spacing w:val="7"/>
          <w:w w:val="105"/>
          <w:sz w:val="19"/>
        </w:rPr>
        <w:t xml:space="preserve"> </w:t>
      </w:r>
      <w:proofErr w:type="spellStart"/>
      <w:r w:rsidRPr="00423AB9">
        <w:rPr>
          <w:rFonts w:ascii="仿宋_GB2312" w:eastAsia="仿宋_GB2312" w:hint="eastAsia"/>
          <w:b/>
          <w:color w:val="333333"/>
          <w:spacing w:val="7"/>
          <w:w w:val="105"/>
          <w:sz w:val="19"/>
        </w:rPr>
        <w:t>基金会管理法规与政策</w:t>
      </w:r>
      <w:proofErr w:type="spellEnd"/>
    </w:p>
    <w:p w:rsidR="00B11DBF" w:rsidRPr="00423AB9" w:rsidRDefault="00F07D69">
      <w:pPr>
        <w:pStyle w:val="Heading1"/>
        <w:spacing w:line="300" w:lineRule="exact"/>
        <w:ind w:left="122"/>
        <w:rPr>
          <w:rFonts w:ascii="仿宋_GB2312" w:eastAsia="仿宋_GB2312" w:hint="eastAsia"/>
        </w:rPr>
      </w:pPr>
      <w:r w:rsidRPr="00423AB9">
        <w:rPr>
          <w:rFonts w:ascii="仿宋_GB2312" w:eastAsia="仿宋_GB2312" w:hint="eastAsia"/>
          <w:b w:val="0"/>
          <w:color w:val="333333"/>
          <w:w w:val="105"/>
          <w:sz w:val="22"/>
        </w:rPr>
        <w:t>1</w:t>
      </w:r>
      <w:r w:rsidRPr="00423AB9">
        <w:rPr>
          <w:rFonts w:ascii="仿宋_GB2312" w:eastAsia="仿宋_GB2312" w:hint="eastAsia"/>
          <w:b w:val="0"/>
          <w:color w:val="333333"/>
          <w:w w:val="105"/>
        </w:rPr>
        <w:t>、</w:t>
      </w:r>
      <w:r w:rsidRPr="00423AB9">
        <w:rPr>
          <w:rFonts w:ascii="仿宋_GB2312" w:eastAsia="仿宋_GB2312" w:hint="eastAsia"/>
          <w:color w:val="A40020"/>
          <w:w w:val="105"/>
          <w:u w:val="single" w:color="A40020"/>
        </w:rPr>
        <w:t>基金会的设立条件</w:t>
      </w:r>
    </w:p>
    <w:p w:rsidR="00B11DBF" w:rsidRPr="00423AB9" w:rsidRDefault="00F07D69">
      <w:pPr>
        <w:spacing w:before="24"/>
        <w:ind w:left="122"/>
        <w:rPr>
          <w:rFonts w:ascii="仿宋_GB2312" w:eastAsia="仿宋_GB2312" w:hint="eastAsia"/>
          <w:sz w:val="19"/>
        </w:rPr>
      </w:pPr>
      <w:r w:rsidRPr="00423AB9">
        <w:rPr>
          <w:rFonts w:ascii="仿宋_GB2312" w:eastAsia="仿宋_GB2312" w:hint="eastAsia"/>
          <w:color w:val="333333"/>
          <w:sz w:val="19"/>
        </w:rPr>
        <w:t>（</w:t>
      </w:r>
      <w:r w:rsidRPr="00423AB9">
        <w:rPr>
          <w:rFonts w:ascii="仿宋_GB2312" w:eastAsia="仿宋_GB2312" w:hAnsi="Arial Narrow" w:hint="eastAsia"/>
          <w:color w:val="333333"/>
        </w:rPr>
        <w:t>1</w:t>
      </w:r>
      <w:r w:rsidRPr="00423AB9">
        <w:rPr>
          <w:rFonts w:ascii="仿宋_GB2312" w:eastAsia="仿宋_GB2312" w:hint="eastAsia"/>
          <w:color w:val="333333"/>
          <w:sz w:val="19"/>
        </w:rPr>
        <w:t>）全国性公募基金会：</w:t>
      </w:r>
      <w:r w:rsidRPr="00423AB9">
        <w:rPr>
          <w:rFonts w:ascii="仿宋_GB2312" w:eastAsia="仿宋_GB2312" w:hAnsi="Arial Narrow" w:hint="eastAsia"/>
          <w:color w:val="333333"/>
        </w:rPr>
        <w:t>≥</w:t>
      </w:r>
      <w:r w:rsidRPr="00423AB9">
        <w:rPr>
          <w:rFonts w:ascii="仿宋_GB2312" w:eastAsia="仿宋_GB2312" w:hAnsi="Arial Narrow" w:hint="eastAsia"/>
          <w:color w:val="333333"/>
        </w:rPr>
        <w:t>800</w:t>
      </w:r>
      <w:r w:rsidRPr="00423AB9">
        <w:rPr>
          <w:rFonts w:ascii="仿宋_GB2312" w:eastAsia="仿宋_GB2312" w:hint="eastAsia"/>
          <w:color w:val="333333"/>
          <w:sz w:val="19"/>
        </w:rPr>
        <w:t>万元；（</w:t>
      </w:r>
      <w:r w:rsidRPr="00423AB9">
        <w:rPr>
          <w:rFonts w:ascii="仿宋_GB2312" w:eastAsia="仿宋_GB2312" w:hAnsi="Arial Narrow" w:hint="eastAsia"/>
          <w:color w:val="333333"/>
        </w:rPr>
        <w:t>2</w:t>
      </w:r>
      <w:r w:rsidRPr="00423AB9">
        <w:rPr>
          <w:rFonts w:ascii="仿宋_GB2312" w:eastAsia="仿宋_GB2312" w:hint="eastAsia"/>
          <w:color w:val="333333"/>
          <w:sz w:val="19"/>
        </w:rPr>
        <w:t>）地方性公募基金会：</w:t>
      </w:r>
      <w:r w:rsidRPr="00423AB9">
        <w:rPr>
          <w:rFonts w:ascii="仿宋_GB2312" w:eastAsia="仿宋_GB2312" w:hAnsi="Arial Narrow" w:hint="eastAsia"/>
          <w:color w:val="333333"/>
        </w:rPr>
        <w:t>≥</w:t>
      </w:r>
      <w:r w:rsidRPr="00423AB9">
        <w:rPr>
          <w:rFonts w:ascii="仿宋_GB2312" w:eastAsia="仿宋_GB2312" w:hAnsi="Arial Narrow" w:hint="eastAsia"/>
          <w:color w:val="333333"/>
        </w:rPr>
        <w:t>400</w:t>
      </w:r>
      <w:r w:rsidRPr="00423AB9">
        <w:rPr>
          <w:rFonts w:ascii="仿宋_GB2312" w:eastAsia="仿宋_GB2312" w:hint="eastAsia"/>
          <w:color w:val="333333"/>
          <w:sz w:val="19"/>
        </w:rPr>
        <w:t>万元；（</w:t>
      </w:r>
      <w:r w:rsidRPr="00423AB9">
        <w:rPr>
          <w:rFonts w:ascii="仿宋_GB2312" w:eastAsia="仿宋_GB2312" w:hAnsi="Arial Narrow" w:hint="eastAsia"/>
          <w:color w:val="333333"/>
        </w:rPr>
        <w:t>3</w:t>
      </w:r>
      <w:r w:rsidRPr="00423AB9">
        <w:rPr>
          <w:rFonts w:ascii="仿宋_GB2312" w:eastAsia="仿宋_GB2312" w:hint="eastAsia"/>
          <w:color w:val="333333"/>
          <w:sz w:val="19"/>
        </w:rPr>
        <w:t>）非公募基金会：</w:t>
      </w:r>
      <w:r w:rsidRPr="00423AB9">
        <w:rPr>
          <w:rFonts w:ascii="仿宋_GB2312" w:eastAsia="仿宋_GB2312" w:hAnsi="Arial Narrow" w:hint="eastAsia"/>
          <w:color w:val="333333"/>
        </w:rPr>
        <w:t>≥</w:t>
      </w:r>
      <w:r w:rsidRPr="00423AB9">
        <w:rPr>
          <w:rFonts w:ascii="仿宋_GB2312" w:eastAsia="仿宋_GB2312" w:hAnsi="Arial Narrow" w:hint="eastAsia"/>
          <w:color w:val="333333"/>
        </w:rPr>
        <w:t>200</w:t>
      </w:r>
      <w:r w:rsidRPr="00423AB9">
        <w:rPr>
          <w:rFonts w:ascii="仿宋_GB2312" w:eastAsia="仿宋_GB2312" w:hint="eastAsia"/>
          <w:color w:val="333333"/>
          <w:sz w:val="19"/>
        </w:rPr>
        <w:t>万元。</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、基金会理事会的组成</w:t>
      </w:r>
    </w:p>
    <w:p w:rsidR="00B11DBF" w:rsidRPr="00423AB9" w:rsidRDefault="00F07D69">
      <w:pPr>
        <w:pStyle w:val="a4"/>
        <w:numPr>
          <w:ilvl w:val="0"/>
          <w:numId w:val="4"/>
        </w:numPr>
        <w:tabs>
          <w:tab w:val="left" w:pos="615"/>
        </w:tabs>
        <w:rPr>
          <w:rFonts w:ascii="仿宋_GB2312" w:eastAsia="仿宋_GB2312" w:hint="eastAsia"/>
          <w:sz w:val="19"/>
        </w:rPr>
      </w:pPr>
      <w:r w:rsidRPr="00423AB9">
        <w:rPr>
          <w:rFonts w:ascii="仿宋_GB2312" w:eastAsia="仿宋_GB2312" w:hint="eastAsia"/>
          <w:color w:val="333333"/>
          <w:w w:val="105"/>
          <w:sz w:val="19"/>
        </w:rPr>
        <w:t>理事会的规模为</w:t>
      </w:r>
      <w:r w:rsidRPr="00423AB9">
        <w:rPr>
          <w:rFonts w:ascii="仿宋_GB2312" w:eastAsia="仿宋_GB2312" w:hint="eastAsia"/>
          <w:color w:val="333333"/>
          <w:w w:val="105"/>
        </w:rPr>
        <w:t>5-25</w:t>
      </w:r>
      <w:r w:rsidRPr="00423AB9">
        <w:rPr>
          <w:rFonts w:ascii="仿宋_GB2312" w:eastAsia="仿宋_GB2312" w:hint="eastAsia"/>
          <w:color w:val="333333"/>
          <w:w w:val="105"/>
          <w:sz w:val="19"/>
        </w:rPr>
        <w:t>人；</w:t>
      </w:r>
    </w:p>
    <w:p w:rsidR="00B11DBF" w:rsidRPr="00423AB9" w:rsidRDefault="00F07D69">
      <w:pPr>
        <w:pStyle w:val="a4"/>
        <w:numPr>
          <w:ilvl w:val="0"/>
          <w:numId w:val="4"/>
        </w:numPr>
        <w:tabs>
          <w:tab w:val="left" w:pos="615"/>
        </w:tabs>
        <w:rPr>
          <w:rFonts w:ascii="仿宋_GB2312" w:eastAsia="仿宋_GB2312" w:hint="eastAsia"/>
          <w:sz w:val="19"/>
        </w:rPr>
      </w:pPr>
      <w:r w:rsidRPr="00423AB9">
        <w:rPr>
          <w:rFonts w:ascii="仿宋_GB2312" w:eastAsia="仿宋_GB2312" w:hint="eastAsia"/>
          <w:color w:val="333333"/>
          <w:w w:val="105"/>
          <w:sz w:val="19"/>
        </w:rPr>
        <w:t>每届任期不得超过</w:t>
      </w:r>
      <w:r w:rsidRPr="00423AB9">
        <w:rPr>
          <w:rFonts w:ascii="仿宋_GB2312" w:eastAsia="仿宋_GB2312" w:hint="eastAsia"/>
          <w:color w:val="333333"/>
          <w:w w:val="105"/>
        </w:rPr>
        <w:t>5</w:t>
      </w:r>
      <w:r w:rsidRPr="00423AB9">
        <w:rPr>
          <w:rFonts w:ascii="仿宋_GB2312" w:eastAsia="仿宋_GB2312" w:hint="eastAsia"/>
          <w:color w:val="333333"/>
          <w:w w:val="105"/>
          <w:sz w:val="19"/>
        </w:rPr>
        <w:t>年。</w:t>
      </w:r>
      <w:proofErr w:type="spellStart"/>
      <w:r w:rsidRPr="00423AB9">
        <w:rPr>
          <w:rFonts w:ascii="仿宋_GB2312" w:eastAsia="仿宋_GB2312" w:hint="eastAsia"/>
          <w:color w:val="333333"/>
          <w:w w:val="105"/>
          <w:sz w:val="19"/>
        </w:rPr>
        <w:t>理事任届期满，连选可以连任</w:t>
      </w:r>
      <w:proofErr w:type="spellEnd"/>
      <w:r w:rsidRPr="00423AB9">
        <w:rPr>
          <w:rFonts w:ascii="仿宋_GB2312" w:eastAsia="仿宋_GB2312" w:hint="eastAsia"/>
          <w:color w:val="333333"/>
          <w:w w:val="105"/>
          <w:sz w:val="19"/>
        </w:rPr>
        <w:t>；</w:t>
      </w:r>
    </w:p>
    <w:p w:rsidR="00B11DBF" w:rsidRPr="00423AB9" w:rsidRDefault="00F07D69">
      <w:pPr>
        <w:pStyle w:val="Heading1"/>
        <w:numPr>
          <w:ilvl w:val="0"/>
          <w:numId w:val="4"/>
        </w:numPr>
        <w:tabs>
          <w:tab w:val="left" w:pos="615"/>
        </w:tabs>
        <w:spacing w:before="21"/>
        <w:rPr>
          <w:rFonts w:ascii="仿宋_GB2312" w:eastAsia="仿宋_GB2312" w:hint="eastAsia"/>
        </w:rPr>
      </w:pPr>
      <w:proofErr w:type="spellStart"/>
      <w:r w:rsidRPr="00423AB9">
        <w:rPr>
          <w:rFonts w:ascii="仿宋_GB2312" w:eastAsia="仿宋_GB2312" w:hint="eastAsia"/>
          <w:color w:val="A40020"/>
          <w:spacing w:val="8"/>
          <w:w w:val="105"/>
          <w:u w:val="single" w:color="A40020"/>
        </w:rPr>
        <w:t>理事选任限制</w:t>
      </w:r>
      <w:proofErr w:type="spellEnd"/>
    </w:p>
    <w:p w:rsidR="00B11DBF" w:rsidRPr="00423AB9" w:rsidRDefault="00F07D69">
      <w:pPr>
        <w:pStyle w:val="a3"/>
        <w:spacing w:before="25"/>
        <w:rPr>
          <w:rFonts w:ascii="仿宋_GB2312" w:eastAsia="仿宋_GB2312" w:hint="eastAsia"/>
        </w:rPr>
      </w:pPr>
      <w:r w:rsidRPr="00423AB9">
        <w:rPr>
          <w:rFonts w:ascii="仿宋_GB2312" w:eastAsia="仿宋_GB2312" w:hint="eastAsia"/>
          <w:color w:val="333333"/>
          <w:w w:val="105"/>
        </w:rPr>
        <w:t>①非公募基金会，近亲属关系的基金会理事，总数不得超过理事总人数的</w:t>
      </w:r>
      <w:r w:rsidRPr="00423AB9">
        <w:rPr>
          <w:rFonts w:ascii="仿宋_GB2312" w:eastAsia="仿宋_GB2312" w:hAnsi="Arial Narrow" w:hint="eastAsia"/>
          <w:color w:val="333333"/>
          <w:w w:val="105"/>
          <w:sz w:val="22"/>
        </w:rPr>
        <w:t>1/3</w:t>
      </w:r>
      <w:r w:rsidRPr="00423AB9">
        <w:rPr>
          <w:rFonts w:ascii="仿宋_GB2312" w:eastAsia="仿宋_GB2312" w:hint="eastAsia"/>
          <w:color w:val="333333"/>
          <w:w w:val="105"/>
        </w:rPr>
        <w:t>；</w:t>
      </w:r>
    </w:p>
    <w:p w:rsidR="00B11DBF" w:rsidRPr="00423AB9" w:rsidRDefault="00F07D69">
      <w:pPr>
        <w:pStyle w:val="a3"/>
        <w:spacing w:before="67"/>
        <w:rPr>
          <w:rFonts w:ascii="仿宋_GB2312" w:eastAsia="仿宋_GB2312" w:hint="eastAsia"/>
        </w:rPr>
      </w:pPr>
      <w:r w:rsidRPr="00423AB9">
        <w:rPr>
          <w:rFonts w:ascii="仿宋_GB2312" w:eastAsia="仿宋_GB2312" w:hint="eastAsia"/>
          <w:color w:val="333333"/>
          <w:w w:val="105"/>
        </w:rPr>
        <w:t>②未担任职务理事，不得获取报酬，在基金会领取报酬理事不得超过理事总人数</w:t>
      </w:r>
      <w:r w:rsidRPr="00423AB9">
        <w:rPr>
          <w:rFonts w:ascii="仿宋_GB2312" w:eastAsia="仿宋_GB2312" w:hAnsi="Arial Narrow" w:hint="eastAsia"/>
          <w:color w:val="333333"/>
          <w:w w:val="105"/>
          <w:sz w:val="22"/>
        </w:rPr>
        <w:t>1/3</w:t>
      </w:r>
      <w:r w:rsidRPr="00423AB9">
        <w:rPr>
          <w:rFonts w:ascii="仿宋_GB2312" w:eastAsia="仿宋_GB2312" w:hint="eastAsia"/>
          <w:color w:val="333333"/>
          <w:w w:val="105"/>
        </w:rPr>
        <w:t>。</w:t>
      </w:r>
    </w:p>
    <w:p w:rsidR="00B11DBF" w:rsidRPr="00423AB9" w:rsidRDefault="00F07D69">
      <w:pPr>
        <w:pStyle w:val="a4"/>
        <w:numPr>
          <w:ilvl w:val="0"/>
          <w:numId w:val="4"/>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理事会设理事长、副理事长和秘书长，从理事中选举产生</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4"/>
        </w:numPr>
        <w:tabs>
          <w:tab w:val="left" w:pos="615"/>
        </w:tabs>
        <w:rPr>
          <w:rFonts w:ascii="仿宋_GB2312" w:eastAsia="仿宋_GB2312" w:hint="eastAsia"/>
          <w:sz w:val="19"/>
        </w:rPr>
      </w:pPr>
      <w:proofErr w:type="spellStart"/>
      <w:r w:rsidRPr="00423AB9">
        <w:rPr>
          <w:rFonts w:ascii="仿宋_GB2312" w:eastAsia="仿宋_GB2312" w:hint="eastAsia"/>
          <w:color w:val="333333"/>
          <w:w w:val="105"/>
          <w:sz w:val="19"/>
        </w:rPr>
        <w:t>理事长为基金会的法定代表人；不得同时担任其他组织的法定代表人</w:t>
      </w:r>
      <w:proofErr w:type="spellEnd"/>
      <w:r w:rsidRPr="00423AB9">
        <w:rPr>
          <w:rFonts w:ascii="仿宋_GB2312" w:eastAsia="仿宋_GB2312" w:hint="eastAsia"/>
          <w:color w:val="333333"/>
          <w:w w:val="105"/>
          <w:sz w:val="19"/>
        </w:rPr>
        <w:t>。</w:t>
      </w:r>
    </w:p>
    <w:p w:rsidR="00B11DBF" w:rsidRPr="00423AB9" w:rsidRDefault="00F07D69">
      <w:pPr>
        <w:spacing w:before="21"/>
        <w:ind w:left="122"/>
        <w:rPr>
          <w:rFonts w:ascii="仿宋_GB2312" w:eastAsia="仿宋_GB2312" w:hint="eastAsia"/>
          <w:b/>
          <w:sz w:val="19"/>
        </w:rPr>
      </w:pPr>
      <w:r w:rsidRPr="00423AB9">
        <w:rPr>
          <w:rFonts w:ascii="仿宋_GB2312" w:eastAsia="仿宋_GB2312" w:hint="eastAsia"/>
          <w:color w:val="333333"/>
          <w:w w:val="105"/>
        </w:rPr>
        <w:t>3</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理事会的职责</w:t>
      </w:r>
    </w:p>
    <w:p w:rsidR="00B11DBF" w:rsidRPr="00423AB9" w:rsidRDefault="00F07D69">
      <w:pPr>
        <w:pStyle w:val="a4"/>
        <w:numPr>
          <w:ilvl w:val="0"/>
          <w:numId w:val="3"/>
        </w:numPr>
        <w:tabs>
          <w:tab w:val="left" w:pos="615"/>
        </w:tabs>
        <w:spacing w:before="25"/>
        <w:rPr>
          <w:rFonts w:ascii="仿宋_GB2312" w:eastAsia="仿宋_GB2312" w:hint="eastAsia"/>
          <w:sz w:val="19"/>
        </w:rPr>
      </w:pPr>
      <w:proofErr w:type="spellStart"/>
      <w:r w:rsidRPr="00423AB9">
        <w:rPr>
          <w:rFonts w:ascii="仿宋_GB2312" w:eastAsia="仿宋_GB2312" w:hint="eastAsia"/>
          <w:color w:val="333333"/>
          <w:w w:val="105"/>
          <w:sz w:val="19"/>
        </w:rPr>
        <w:t>理事会每年至少召开两次会议</w:t>
      </w:r>
      <w:proofErr w:type="spellEnd"/>
      <w:r w:rsidRPr="00423AB9">
        <w:rPr>
          <w:rFonts w:ascii="仿宋_GB2312" w:eastAsia="仿宋_GB2312" w:hint="eastAsia"/>
          <w:color w:val="333333"/>
          <w:w w:val="105"/>
          <w:sz w:val="19"/>
        </w:rPr>
        <w:t>。</w:t>
      </w:r>
    </w:p>
    <w:p w:rsidR="00B11DBF" w:rsidRPr="00423AB9" w:rsidRDefault="00F07D69">
      <w:pPr>
        <w:pStyle w:val="a4"/>
        <w:numPr>
          <w:ilvl w:val="0"/>
          <w:numId w:val="3"/>
        </w:numPr>
        <w:tabs>
          <w:tab w:val="left" w:pos="615"/>
        </w:tabs>
        <w:rPr>
          <w:rFonts w:ascii="仿宋_GB2312" w:eastAsia="仿宋_GB2312" w:hint="eastAsia"/>
          <w:sz w:val="19"/>
        </w:rPr>
      </w:pPr>
      <w:r w:rsidRPr="00423AB9">
        <w:rPr>
          <w:rFonts w:ascii="仿宋_GB2312" w:eastAsia="仿宋_GB2312" w:hint="eastAsia"/>
          <w:color w:val="333333"/>
          <w:w w:val="105"/>
          <w:sz w:val="19"/>
        </w:rPr>
        <w:t>会议须有</w:t>
      </w:r>
      <w:r w:rsidRPr="00423AB9">
        <w:rPr>
          <w:rFonts w:ascii="仿宋_GB2312" w:eastAsia="仿宋_GB2312" w:hint="eastAsia"/>
          <w:color w:val="333333"/>
          <w:w w:val="105"/>
        </w:rPr>
        <w:t>2/3</w:t>
      </w:r>
      <w:r w:rsidRPr="00423AB9">
        <w:rPr>
          <w:rFonts w:ascii="仿宋_GB2312" w:eastAsia="仿宋_GB2312" w:hint="eastAsia"/>
          <w:color w:val="333333"/>
          <w:w w:val="105"/>
          <w:sz w:val="19"/>
        </w:rPr>
        <w:t>以上理事出席方能召开；理事会决议须经出席理事过半数通过方为有效。</w:t>
      </w:r>
    </w:p>
    <w:p w:rsidR="00B11DBF" w:rsidRPr="00423AB9" w:rsidRDefault="00F07D69">
      <w:pPr>
        <w:pStyle w:val="a4"/>
        <w:numPr>
          <w:ilvl w:val="0"/>
          <w:numId w:val="3"/>
        </w:numPr>
        <w:tabs>
          <w:tab w:val="left" w:pos="615"/>
        </w:tabs>
        <w:spacing w:before="21"/>
        <w:rPr>
          <w:rFonts w:ascii="仿宋_GB2312" w:eastAsia="仿宋_GB2312" w:hint="eastAsia"/>
          <w:sz w:val="19"/>
        </w:rPr>
      </w:pPr>
      <w:r w:rsidRPr="00423AB9">
        <w:rPr>
          <w:rFonts w:ascii="仿宋_GB2312" w:eastAsia="仿宋_GB2312" w:hint="eastAsia"/>
          <w:color w:val="333333"/>
          <w:spacing w:val="-1"/>
          <w:w w:val="105"/>
          <w:sz w:val="19"/>
        </w:rPr>
        <w:t>下列事项决议，须经出席理事表决，</w:t>
      </w:r>
      <w:r w:rsidRPr="00423AB9">
        <w:rPr>
          <w:rFonts w:ascii="仿宋_GB2312" w:eastAsia="仿宋_GB2312" w:hint="eastAsia"/>
          <w:b/>
          <w:color w:val="A40020"/>
          <w:spacing w:val="-3"/>
          <w:w w:val="105"/>
          <w:u w:val="single" w:color="A40020"/>
        </w:rPr>
        <w:t>2/3</w:t>
      </w:r>
      <w:r w:rsidRPr="00423AB9">
        <w:rPr>
          <w:rFonts w:ascii="仿宋_GB2312" w:eastAsia="仿宋_GB2312" w:hint="eastAsia"/>
          <w:b/>
          <w:color w:val="A40020"/>
          <w:spacing w:val="10"/>
          <w:w w:val="105"/>
          <w:sz w:val="19"/>
          <w:u w:val="single" w:color="A40020"/>
        </w:rPr>
        <w:t>以上通过方为有效</w:t>
      </w:r>
      <w:r w:rsidRPr="00423AB9">
        <w:rPr>
          <w:rFonts w:ascii="仿宋_GB2312" w:eastAsia="仿宋_GB2312" w:hint="eastAsia"/>
          <w:color w:val="333333"/>
          <w:w w:val="105"/>
          <w:sz w:val="19"/>
        </w:rPr>
        <w:t>：</w:t>
      </w:r>
    </w:p>
    <w:p w:rsidR="00B11DBF" w:rsidRPr="00423AB9" w:rsidRDefault="00F07D69">
      <w:pPr>
        <w:pStyle w:val="a3"/>
        <w:spacing w:before="41" w:line="321" w:lineRule="auto"/>
        <w:ind w:right="429"/>
        <w:rPr>
          <w:rFonts w:ascii="仿宋_GB2312" w:eastAsia="仿宋_GB2312" w:hint="eastAsia"/>
        </w:rPr>
      </w:pPr>
      <w:r w:rsidRPr="00423AB9">
        <w:rPr>
          <w:rFonts w:ascii="仿宋_GB2312" w:eastAsia="仿宋_GB2312" w:hint="eastAsia"/>
          <w:color w:val="333333"/>
          <w:spacing w:val="-1"/>
        </w:rPr>
        <w:t>①</w:t>
      </w:r>
      <w:proofErr w:type="spellStart"/>
      <w:r w:rsidRPr="00423AB9">
        <w:rPr>
          <w:rFonts w:ascii="仿宋_GB2312" w:eastAsia="仿宋_GB2312" w:hint="eastAsia"/>
          <w:color w:val="333333"/>
          <w:spacing w:val="-1"/>
        </w:rPr>
        <w:t>章程的修改；②选举或者罢免理事长、副理事长、秘书长；③章程规定的重大募捐、投资活动；④基金会的分</w:t>
      </w:r>
      <w:proofErr w:type="spellEnd"/>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立、合并</w:t>
      </w:r>
      <w:proofErr w:type="spellEnd"/>
      <w:r w:rsidRPr="00423AB9">
        <w:rPr>
          <w:rFonts w:ascii="仿宋_GB2312" w:eastAsia="仿宋_GB2312" w:hint="eastAsia"/>
          <w:color w:val="333333"/>
          <w:spacing w:val="-1"/>
          <w:w w:val="105"/>
        </w:rPr>
        <w:t>。</w:t>
      </w:r>
    </w:p>
    <w:p w:rsidR="00B11DBF" w:rsidRPr="00423AB9" w:rsidRDefault="00F07D69">
      <w:pPr>
        <w:pStyle w:val="a3"/>
        <w:spacing w:before="0" w:line="246" w:lineRule="exact"/>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、基金会财产的管理</w:t>
      </w:r>
    </w:p>
    <w:p w:rsidR="00B11DBF" w:rsidRPr="00423AB9" w:rsidRDefault="00F07D69">
      <w:pPr>
        <w:pStyle w:val="a3"/>
        <w:spacing w:before="67" w:line="302" w:lineRule="auto"/>
        <w:ind w:right="168"/>
        <w:rPr>
          <w:rFonts w:ascii="仿宋_GB2312" w:eastAsia="仿宋_GB2312" w:hint="eastAsia"/>
        </w:rPr>
      </w:pP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）公募基金会公益事业支出：不低于上一年收入</w:t>
      </w:r>
      <w:r w:rsidRPr="00423AB9">
        <w:rPr>
          <w:rFonts w:ascii="仿宋_GB2312" w:eastAsia="仿宋_GB2312" w:hint="eastAsia"/>
          <w:color w:val="333333"/>
          <w:sz w:val="22"/>
        </w:rPr>
        <w:t>70%</w:t>
      </w:r>
      <w:r w:rsidRPr="00423AB9">
        <w:rPr>
          <w:rFonts w:ascii="仿宋_GB2312" w:eastAsia="仿宋_GB2312" w:hint="eastAsia"/>
          <w:color w:val="333333"/>
        </w:rPr>
        <w:t>；（</w:t>
      </w:r>
      <w:r w:rsidRPr="00423AB9">
        <w:rPr>
          <w:rFonts w:ascii="仿宋_GB2312" w:eastAsia="仿宋_GB2312" w:hint="eastAsia"/>
          <w:color w:val="333333"/>
          <w:sz w:val="22"/>
        </w:rPr>
        <w:t>2</w:t>
      </w:r>
      <w:r w:rsidRPr="00423AB9">
        <w:rPr>
          <w:rFonts w:ascii="仿宋_GB2312" w:eastAsia="仿宋_GB2312" w:hint="eastAsia"/>
          <w:color w:val="333333"/>
        </w:rPr>
        <w:t>）非公募基金会支出，不低于上一年余额</w:t>
      </w:r>
      <w:r w:rsidRPr="00423AB9">
        <w:rPr>
          <w:rFonts w:ascii="仿宋_GB2312" w:eastAsia="仿宋_GB2312" w:hint="eastAsia"/>
          <w:color w:val="333333"/>
          <w:sz w:val="22"/>
        </w:rPr>
        <w:t>8%</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w:t>
      </w:r>
      <w:r w:rsidRPr="00423AB9">
        <w:rPr>
          <w:rFonts w:ascii="仿宋_GB2312" w:eastAsia="仿宋_GB2312" w:hint="eastAsia"/>
          <w:color w:val="333333"/>
        </w:rPr>
        <w:t xml:space="preserve">   </w:t>
      </w:r>
      <w:r w:rsidRPr="00423AB9">
        <w:rPr>
          <w:rFonts w:ascii="仿宋_GB2312" w:eastAsia="仿宋_GB2312" w:hint="eastAsia"/>
          <w:color w:val="333333"/>
          <w:spacing w:val="-1"/>
        </w:rPr>
        <w:t>工资福利和行政办公支出，不超过总支出</w:t>
      </w:r>
      <w:r w:rsidRPr="00423AB9">
        <w:rPr>
          <w:rFonts w:ascii="仿宋_GB2312" w:eastAsia="仿宋_GB2312" w:hint="eastAsia"/>
          <w:color w:val="333333"/>
          <w:spacing w:val="-1"/>
          <w:sz w:val="22"/>
        </w:rPr>
        <w:t>10%</w:t>
      </w:r>
      <w:r w:rsidRPr="00423AB9">
        <w:rPr>
          <w:rFonts w:ascii="仿宋_GB2312" w:eastAsia="仿宋_GB2312" w:hint="eastAsia"/>
          <w:color w:val="333333"/>
          <w:spacing w:val="-1"/>
        </w:rPr>
        <w:t>；（</w:t>
      </w:r>
      <w:r w:rsidRPr="00423AB9">
        <w:rPr>
          <w:rFonts w:ascii="仿宋_GB2312" w:eastAsia="仿宋_GB2312" w:hint="eastAsia"/>
          <w:color w:val="333333"/>
          <w:spacing w:val="-1"/>
          <w:sz w:val="22"/>
        </w:rPr>
        <w:t>4</w:t>
      </w:r>
      <w:r w:rsidRPr="00423AB9">
        <w:rPr>
          <w:rFonts w:ascii="仿宋_GB2312" w:eastAsia="仿宋_GB2312" w:hint="eastAsia"/>
          <w:color w:val="333333"/>
          <w:spacing w:val="-1"/>
        </w:rPr>
        <w:t>）公募资格基金会开展慈善活动的年度支出，不低于上一年收入</w:t>
      </w:r>
      <w:r w:rsidRPr="00423AB9">
        <w:rPr>
          <w:rFonts w:ascii="仿宋_GB2312" w:eastAsia="仿宋_GB2312" w:hint="eastAsia"/>
          <w:color w:val="333333"/>
          <w:spacing w:val="-1"/>
          <w:w w:val="105"/>
          <w:sz w:val="22"/>
        </w:rPr>
        <w:t>70%</w:t>
      </w:r>
      <w:r w:rsidRPr="00423AB9">
        <w:rPr>
          <w:rFonts w:ascii="仿宋_GB2312" w:eastAsia="仿宋_GB2312" w:hint="eastAsia"/>
          <w:color w:val="333333"/>
          <w:spacing w:val="-1"/>
          <w:w w:val="105"/>
        </w:rPr>
        <w:t>或前三年平均数额的</w:t>
      </w:r>
      <w:r w:rsidRPr="00423AB9">
        <w:rPr>
          <w:rFonts w:ascii="仿宋_GB2312" w:eastAsia="仿宋_GB2312" w:hint="eastAsia"/>
          <w:color w:val="333333"/>
          <w:spacing w:val="-1"/>
          <w:w w:val="105"/>
          <w:sz w:val="22"/>
        </w:rPr>
        <w:t>70%</w:t>
      </w:r>
      <w:r w:rsidRPr="00423AB9">
        <w:rPr>
          <w:rFonts w:ascii="仿宋_GB2312" w:eastAsia="仿宋_GB2312" w:hint="eastAsia"/>
          <w:color w:val="333333"/>
          <w:spacing w:val="-1"/>
          <w:w w:val="105"/>
        </w:rPr>
        <w:t>；年度管理费不超过总支出</w:t>
      </w:r>
      <w:r w:rsidRPr="00423AB9">
        <w:rPr>
          <w:rFonts w:ascii="仿宋_GB2312" w:eastAsia="仿宋_GB2312" w:hint="eastAsia"/>
          <w:color w:val="333333"/>
          <w:spacing w:val="-1"/>
          <w:w w:val="105"/>
          <w:sz w:val="22"/>
        </w:rPr>
        <w:t>10%</w:t>
      </w:r>
      <w:r w:rsidRPr="00423AB9">
        <w:rPr>
          <w:rFonts w:ascii="仿宋_GB2312" w:eastAsia="仿宋_GB2312" w:hint="eastAsia"/>
          <w:color w:val="333333"/>
          <w:spacing w:val="-1"/>
          <w:w w:val="105"/>
        </w:rPr>
        <w:t>。</w:t>
      </w:r>
    </w:p>
    <w:p w:rsidR="00B11DBF" w:rsidRPr="00423AB9" w:rsidRDefault="00F07D69">
      <w:pPr>
        <w:pStyle w:val="Heading1"/>
        <w:spacing w:line="298" w:lineRule="exact"/>
        <w:rPr>
          <w:rFonts w:ascii="仿宋_GB2312" w:eastAsia="仿宋_GB2312" w:hint="eastAsia"/>
        </w:rPr>
      </w:pPr>
      <w:proofErr w:type="spellStart"/>
      <w:r w:rsidRPr="00423AB9">
        <w:rPr>
          <w:rFonts w:ascii="仿宋_GB2312" w:eastAsia="仿宋_GB2312" w:hint="eastAsia"/>
          <w:color w:val="333333"/>
          <w:w w:val="105"/>
        </w:rPr>
        <w:t>第十二章</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我国劳动就业和劳动关系法规与政策</w:t>
      </w:r>
      <w:proofErr w:type="spellEnd"/>
    </w:p>
    <w:p w:rsidR="00B11DBF" w:rsidRPr="00423AB9" w:rsidRDefault="00F07D69">
      <w:pPr>
        <w:spacing w:line="338" w:lineRule="exact"/>
        <w:ind w:left="116"/>
        <w:rPr>
          <w:rFonts w:ascii="仿宋_GB2312" w:eastAsia="仿宋_GB2312" w:hint="eastAsia"/>
          <w:b/>
          <w:sz w:val="19"/>
        </w:rPr>
      </w:pPr>
      <w:proofErr w:type="spellStart"/>
      <w:r w:rsidRPr="00423AB9">
        <w:rPr>
          <w:rFonts w:ascii="仿宋_GB2312" w:eastAsia="仿宋_GB2312" w:hint="eastAsia"/>
          <w:b/>
          <w:color w:val="333333"/>
          <w:w w:val="105"/>
          <w:sz w:val="19"/>
        </w:rPr>
        <w:t>第一节</w:t>
      </w:r>
      <w:proofErr w:type="spellEnd"/>
      <w:r w:rsidRPr="00423AB9">
        <w:rPr>
          <w:rFonts w:ascii="仿宋_GB2312" w:eastAsia="仿宋_GB2312" w:hint="eastAsia"/>
          <w:b/>
          <w:color w:val="333333"/>
          <w:w w:val="105"/>
          <w:sz w:val="19"/>
        </w:rPr>
        <w:t xml:space="preserve"> </w:t>
      </w:r>
      <w:proofErr w:type="spellStart"/>
      <w:r w:rsidRPr="00423AB9">
        <w:rPr>
          <w:rFonts w:ascii="仿宋_GB2312" w:eastAsia="仿宋_GB2312" w:hint="eastAsia"/>
          <w:b/>
          <w:color w:val="333333"/>
          <w:w w:val="105"/>
          <w:sz w:val="19"/>
        </w:rPr>
        <w:t>促进就业的法规与政策</w:t>
      </w:r>
      <w:proofErr w:type="spellEnd"/>
    </w:p>
    <w:p w:rsidR="00B11DBF" w:rsidRPr="00423AB9" w:rsidRDefault="00F07D69">
      <w:pPr>
        <w:pStyle w:val="a3"/>
        <w:spacing w:before="25"/>
        <w:rPr>
          <w:rFonts w:ascii="仿宋_GB2312" w:eastAsia="仿宋_GB2312" w:hint="eastAsia"/>
        </w:rPr>
      </w:pPr>
      <w:r w:rsidRPr="00423AB9">
        <w:rPr>
          <w:rFonts w:ascii="仿宋_GB2312" w:eastAsia="仿宋_GB2312" w:hint="eastAsia"/>
          <w:color w:val="333333"/>
          <w:sz w:val="22"/>
        </w:rPr>
        <w:t>1</w:t>
      </w:r>
      <w:r w:rsidRPr="00423AB9">
        <w:rPr>
          <w:rFonts w:ascii="仿宋_GB2312" w:eastAsia="仿宋_GB2312" w:hint="eastAsia"/>
          <w:color w:val="333333"/>
        </w:rPr>
        <w:t>、促进就业的原则：（</w:t>
      </w:r>
      <w:r w:rsidRPr="00423AB9">
        <w:rPr>
          <w:rFonts w:ascii="仿宋_GB2312" w:eastAsia="仿宋_GB2312" w:hint="eastAsia"/>
          <w:color w:val="333333"/>
          <w:sz w:val="22"/>
        </w:rPr>
        <w:t>1</w:t>
      </w:r>
      <w:r w:rsidRPr="00423AB9">
        <w:rPr>
          <w:rFonts w:ascii="仿宋_GB2312" w:eastAsia="仿宋_GB2312" w:hint="eastAsia"/>
          <w:color w:val="333333"/>
        </w:rPr>
        <w:t>）政府主导原则；（</w:t>
      </w:r>
      <w:r w:rsidRPr="00423AB9">
        <w:rPr>
          <w:rFonts w:ascii="仿宋_GB2312" w:eastAsia="仿宋_GB2312" w:hint="eastAsia"/>
          <w:color w:val="333333"/>
          <w:sz w:val="22"/>
        </w:rPr>
        <w:t>2</w:t>
      </w:r>
      <w:r w:rsidRPr="00423AB9">
        <w:rPr>
          <w:rFonts w:ascii="仿宋_GB2312" w:eastAsia="仿宋_GB2312" w:hint="eastAsia"/>
          <w:color w:val="333333"/>
        </w:rPr>
        <w:t>）平等就业和自主择业原则；（</w:t>
      </w:r>
      <w:r w:rsidRPr="00423AB9">
        <w:rPr>
          <w:rFonts w:ascii="仿宋_GB2312" w:eastAsia="仿宋_GB2312" w:hint="eastAsia"/>
          <w:color w:val="333333"/>
          <w:sz w:val="22"/>
        </w:rPr>
        <w:t>3</w:t>
      </w:r>
      <w:r w:rsidRPr="00423AB9">
        <w:rPr>
          <w:rFonts w:ascii="仿宋_GB2312" w:eastAsia="仿宋_GB2312" w:hint="eastAsia"/>
          <w:color w:val="333333"/>
        </w:rPr>
        <w:t>）照顾特殊和困难群体就业原则；</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rPr>
        <w:t>（</w:t>
      </w:r>
      <w:r w:rsidRPr="00423AB9">
        <w:rPr>
          <w:rFonts w:ascii="仿宋_GB2312" w:eastAsia="仿宋_GB2312" w:hint="eastAsia"/>
          <w:color w:val="333333"/>
          <w:w w:val="105"/>
          <w:sz w:val="22"/>
        </w:rPr>
        <w:t>4</w:t>
      </w:r>
      <w:r w:rsidRPr="00423AB9">
        <w:rPr>
          <w:rFonts w:ascii="仿宋_GB2312" w:eastAsia="仿宋_GB2312" w:hint="eastAsia"/>
          <w:color w:val="333333"/>
          <w:w w:val="105"/>
        </w:rPr>
        <w:t>）限制未成年人就业原则。</w:t>
      </w:r>
    </w:p>
    <w:p w:rsidR="00B11DBF" w:rsidRPr="00423AB9" w:rsidRDefault="00F07D69">
      <w:pPr>
        <w:pStyle w:val="a3"/>
        <w:spacing w:line="302" w:lineRule="auto"/>
        <w:ind w:right="135"/>
        <w:rPr>
          <w:rFonts w:ascii="仿宋_GB2312" w:eastAsia="仿宋_GB2312" w:hint="eastAsia"/>
        </w:rPr>
      </w:pP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、用人单位招用人员后，应当于录用之日起</w:t>
      </w:r>
      <w:r w:rsidRPr="00423AB9">
        <w:rPr>
          <w:rFonts w:ascii="仿宋_GB2312" w:eastAsia="仿宋_GB2312" w:hint="eastAsia"/>
          <w:color w:val="333333"/>
          <w:spacing w:val="-1"/>
          <w:sz w:val="22"/>
        </w:rPr>
        <w:t>30</w:t>
      </w:r>
      <w:r w:rsidRPr="00423AB9">
        <w:rPr>
          <w:rFonts w:ascii="仿宋_GB2312" w:eastAsia="仿宋_GB2312" w:hint="eastAsia"/>
          <w:color w:val="333333"/>
          <w:spacing w:val="-1"/>
        </w:rPr>
        <w:t>日内办理登记手续，用人单位与职工终止或者解除劳动关系后，应当</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w w:val="105"/>
        </w:rPr>
        <w:t>于</w:t>
      </w:r>
      <w:r w:rsidRPr="00423AB9">
        <w:rPr>
          <w:rFonts w:ascii="仿宋_GB2312" w:eastAsia="仿宋_GB2312" w:hint="eastAsia"/>
          <w:color w:val="333333"/>
          <w:spacing w:val="-1"/>
          <w:w w:val="105"/>
          <w:sz w:val="22"/>
        </w:rPr>
        <w:t>15</w:t>
      </w:r>
      <w:r w:rsidRPr="00423AB9">
        <w:rPr>
          <w:rFonts w:ascii="仿宋_GB2312" w:eastAsia="仿宋_GB2312" w:hint="eastAsia"/>
          <w:color w:val="333333"/>
          <w:spacing w:val="-1"/>
          <w:w w:val="105"/>
        </w:rPr>
        <w:t>日内办理登记手续。</w:t>
      </w:r>
    </w:p>
    <w:p w:rsidR="00B11DBF" w:rsidRPr="00423AB9" w:rsidRDefault="00F07D69">
      <w:pPr>
        <w:pStyle w:val="Heading1"/>
        <w:spacing w:line="296" w:lineRule="exact"/>
        <w:rPr>
          <w:rFonts w:ascii="仿宋_GB2312" w:eastAsia="仿宋_GB2312" w:hint="eastAsia"/>
        </w:rPr>
      </w:pPr>
      <w:proofErr w:type="spellStart"/>
      <w:r w:rsidRPr="00423AB9">
        <w:rPr>
          <w:rFonts w:ascii="仿宋_GB2312" w:eastAsia="仿宋_GB2312" w:hint="eastAsia"/>
          <w:color w:val="333333"/>
          <w:w w:val="105"/>
        </w:rPr>
        <w:t>第二节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劳动合同的规定</w:t>
      </w:r>
      <w:proofErr w:type="spellEnd"/>
    </w:p>
    <w:p w:rsidR="00B11DBF" w:rsidRPr="00423AB9" w:rsidRDefault="00F07D69">
      <w:pPr>
        <w:spacing w:line="338" w:lineRule="exact"/>
        <w:ind w:left="122"/>
        <w:rPr>
          <w:rFonts w:ascii="仿宋_GB2312" w:eastAsia="仿宋_GB2312" w:hint="eastAsia"/>
          <w:b/>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关于试用期</w:t>
      </w:r>
    </w:p>
    <w:p w:rsidR="00B11DBF" w:rsidRPr="00423AB9" w:rsidRDefault="00B11DBF">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7246"/>
        <w:gridCol w:w="2663"/>
      </w:tblGrid>
      <w:tr w:rsidR="00B11DBF" w:rsidRPr="00423AB9">
        <w:trPr>
          <w:trHeight w:val="493"/>
        </w:trPr>
        <w:tc>
          <w:tcPr>
            <w:tcW w:w="7246"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期限</w:t>
            </w:r>
            <w:proofErr w:type="spellEnd"/>
          </w:p>
        </w:tc>
        <w:tc>
          <w:tcPr>
            <w:tcW w:w="2663"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试用期</w:t>
            </w:r>
            <w:proofErr w:type="spellEnd"/>
          </w:p>
        </w:tc>
      </w:tr>
      <w:tr w:rsidR="00B11DBF" w:rsidRPr="00423AB9">
        <w:trPr>
          <w:trHeight w:val="493"/>
        </w:trPr>
        <w:tc>
          <w:tcPr>
            <w:tcW w:w="7246" w:type="dxa"/>
          </w:tcPr>
          <w:p w:rsidR="00B11DBF" w:rsidRPr="00423AB9" w:rsidRDefault="00F07D69">
            <w:pPr>
              <w:pStyle w:val="TableParagraph"/>
              <w:spacing w:before="106"/>
              <w:rPr>
                <w:rFonts w:ascii="仿宋_GB2312" w:eastAsia="仿宋_GB2312" w:hint="eastAsia"/>
                <w:sz w:val="19"/>
              </w:rPr>
            </w:pPr>
            <w:r w:rsidRPr="00423AB9">
              <w:rPr>
                <w:rFonts w:ascii="仿宋_GB2312" w:eastAsia="仿宋_GB2312" w:hint="eastAsia"/>
                <w:color w:val="333333"/>
                <w:w w:val="105"/>
              </w:rPr>
              <w:t>3</w:t>
            </w:r>
            <w:r w:rsidRPr="00423AB9">
              <w:rPr>
                <w:rFonts w:ascii="仿宋_GB2312" w:eastAsia="仿宋_GB2312" w:hint="eastAsia"/>
                <w:color w:val="333333"/>
                <w:w w:val="105"/>
                <w:sz w:val="19"/>
              </w:rPr>
              <w:t>个月</w:t>
            </w:r>
            <w:r w:rsidRPr="00423AB9">
              <w:rPr>
                <w:rFonts w:ascii="仿宋_GB2312" w:eastAsia="仿宋_GB2312" w:hint="eastAsia"/>
                <w:color w:val="333333"/>
                <w:w w:val="105"/>
              </w:rPr>
              <w:t>-</w:t>
            </w:r>
            <w:r w:rsidRPr="00423AB9">
              <w:rPr>
                <w:rFonts w:ascii="仿宋_GB2312" w:eastAsia="仿宋_GB2312" w:hint="eastAsia"/>
                <w:color w:val="333333"/>
                <w:w w:val="105"/>
                <w:sz w:val="19"/>
              </w:rPr>
              <w:t>不满</w:t>
            </w:r>
            <w:r w:rsidRPr="00423AB9">
              <w:rPr>
                <w:rFonts w:ascii="仿宋_GB2312" w:eastAsia="仿宋_GB2312" w:hint="eastAsia"/>
                <w:color w:val="333333"/>
                <w:w w:val="105"/>
              </w:rPr>
              <w:t>1</w:t>
            </w:r>
            <w:r w:rsidRPr="00423AB9">
              <w:rPr>
                <w:rFonts w:ascii="仿宋_GB2312" w:eastAsia="仿宋_GB2312" w:hint="eastAsia"/>
                <w:color w:val="333333"/>
                <w:w w:val="105"/>
                <w:sz w:val="19"/>
              </w:rPr>
              <w:t>年</w:t>
            </w:r>
          </w:p>
        </w:tc>
        <w:tc>
          <w:tcPr>
            <w:tcW w:w="2663" w:type="dxa"/>
          </w:tcPr>
          <w:p w:rsidR="00B11DBF" w:rsidRPr="00423AB9" w:rsidRDefault="00F07D69">
            <w:pPr>
              <w:pStyle w:val="TableParagraph"/>
              <w:spacing w:before="106"/>
              <w:rPr>
                <w:rFonts w:ascii="仿宋_GB2312" w:eastAsia="仿宋_GB2312" w:hint="eastAsia"/>
                <w:sz w:val="19"/>
              </w:rPr>
            </w:pPr>
            <w:r w:rsidRPr="00423AB9">
              <w:rPr>
                <w:rFonts w:ascii="仿宋_GB2312" w:eastAsia="仿宋_GB2312" w:hAnsi="Arial Narrow" w:hint="eastAsia"/>
                <w:color w:val="333333"/>
              </w:rPr>
              <w:t>≤</w:t>
            </w:r>
            <w:r w:rsidRPr="00423AB9">
              <w:rPr>
                <w:rFonts w:ascii="仿宋_GB2312" w:eastAsia="仿宋_GB2312" w:hAnsi="Arial Narrow" w:hint="eastAsia"/>
                <w:color w:val="333333"/>
              </w:rPr>
              <w:t>1</w:t>
            </w:r>
            <w:r w:rsidRPr="00423AB9">
              <w:rPr>
                <w:rFonts w:ascii="仿宋_GB2312" w:eastAsia="仿宋_GB2312" w:hint="eastAsia"/>
                <w:color w:val="333333"/>
                <w:sz w:val="19"/>
              </w:rPr>
              <w:t>个月</w:t>
            </w:r>
          </w:p>
        </w:tc>
      </w:tr>
      <w:tr w:rsidR="00B11DBF" w:rsidRPr="00423AB9">
        <w:trPr>
          <w:trHeight w:val="493"/>
        </w:trPr>
        <w:tc>
          <w:tcPr>
            <w:tcW w:w="7246" w:type="dxa"/>
          </w:tcPr>
          <w:p w:rsidR="00B11DBF" w:rsidRPr="00423AB9" w:rsidRDefault="00F07D69">
            <w:pPr>
              <w:pStyle w:val="TableParagraph"/>
              <w:spacing w:before="106"/>
              <w:rPr>
                <w:rFonts w:ascii="仿宋_GB2312" w:eastAsia="仿宋_GB2312" w:hint="eastAsia"/>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年</w:t>
            </w:r>
            <w:r w:rsidRPr="00423AB9">
              <w:rPr>
                <w:rFonts w:ascii="仿宋_GB2312" w:eastAsia="仿宋_GB2312" w:hint="eastAsia"/>
                <w:color w:val="333333"/>
                <w:w w:val="105"/>
              </w:rPr>
              <w:t>-</w:t>
            </w:r>
            <w:r w:rsidRPr="00423AB9">
              <w:rPr>
                <w:rFonts w:ascii="仿宋_GB2312" w:eastAsia="仿宋_GB2312" w:hint="eastAsia"/>
                <w:color w:val="333333"/>
                <w:w w:val="105"/>
                <w:sz w:val="19"/>
              </w:rPr>
              <w:t>不满</w:t>
            </w:r>
            <w:r w:rsidRPr="00423AB9">
              <w:rPr>
                <w:rFonts w:ascii="仿宋_GB2312" w:eastAsia="仿宋_GB2312" w:hint="eastAsia"/>
                <w:color w:val="333333"/>
                <w:w w:val="105"/>
              </w:rPr>
              <w:t>3</w:t>
            </w:r>
            <w:r w:rsidRPr="00423AB9">
              <w:rPr>
                <w:rFonts w:ascii="仿宋_GB2312" w:eastAsia="仿宋_GB2312" w:hint="eastAsia"/>
                <w:color w:val="333333"/>
                <w:w w:val="105"/>
                <w:sz w:val="19"/>
              </w:rPr>
              <w:t>年</w:t>
            </w:r>
          </w:p>
        </w:tc>
        <w:tc>
          <w:tcPr>
            <w:tcW w:w="2663" w:type="dxa"/>
          </w:tcPr>
          <w:p w:rsidR="00B11DBF" w:rsidRPr="00423AB9" w:rsidRDefault="00F07D69">
            <w:pPr>
              <w:pStyle w:val="TableParagraph"/>
              <w:spacing w:before="106"/>
              <w:rPr>
                <w:rFonts w:ascii="仿宋_GB2312" w:eastAsia="仿宋_GB2312" w:hint="eastAsia"/>
                <w:sz w:val="19"/>
              </w:rPr>
            </w:pPr>
            <w:r w:rsidRPr="00423AB9">
              <w:rPr>
                <w:rFonts w:ascii="仿宋_GB2312" w:eastAsia="仿宋_GB2312" w:hAnsi="Arial Narrow" w:hint="eastAsia"/>
                <w:color w:val="333333"/>
              </w:rPr>
              <w:t>≤</w:t>
            </w:r>
            <w:r w:rsidRPr="00423AB9">
              <w:rPr>
                <w:rFonts w:ascii="仿宋_GB2312" w:eastAsia="仿宋_GB2312" w:hAnsi="Arial Narrow" w:hint="eastAsia"/>
                <w:color w:val="333333"/>
              </w:rPr>
              <w:t>2</w:t>
            </w:r>
            <w:r w:rsidRPr="00423AB9">
              <w:rPr>
                <w:rFonts w:ascii="仿宋_GB2312" w:eastAsia="仿宋_GB2312" w:hint="eastAsia"/>
                <w:color w:val="333333"/>
                <w:sz w:val="19"/>
              </w:rPr>
              <w:t>个月</w:t>
            </w:r>
          </w:p>
        </w:tc>
      </w:tr>
      <w:tr w:rsidR="00B11DBF" w:rsidRPr="00423AB9">
        <w:trPr>
          <w:trHeight w:val="493"/>
        </w:trPr>
        <w:tc>
          <w:tcPr>
            <w:tcW w:w="7246" w:type="dxa"/>
          </w:tcPr>
          <w:p w:rsidR="00B11DBF" w:rsidRPr="00423AB9" w:rsidRDefault="00F07D69">
            <w:pPr>
              <w:pStyle w:val="TableParagraph"/>
              <w:spacing w:before="106"/>
              <w:rPr>
                <w:rFonts w:ascii="仿宋_GB2312" w:eastAsia="仿宋_GB2312" w:hint="eastAsia"/>
                <w:sz w:val="19"/>
              </w:rPr>
            </w:pPr>
            <w:r w:rsidRPr="00423AB9">
              <w:rPr>
                <w:rFonts w:ascii="仿宋_GB2312" w:eastAsia="仿宋_GB2312" w:hint="eastAsia"/>
                <w:color w:val="333333"/>
                <w:w w:val="105"/>
              </w:rPr>
              <w:t>3</w:t>
            </w:r>
            <w:r w:rsidRPr="00423AB9">
              <w:rPr>
                <w:rFonts w:ascii="仿宋_GB2312" w:eastAsia="仿宋_GB2312" w:hint="eastAsia"/>
                <w:color w:val="333333"/>
                <w:w w:val="105"/>
                <w:sz w:val="19"/>
              </w:rPr>
              <w:t>年以上和无固定期限</w:t>
            </w:r>
          </w:p>
        </w:tc>
        <w:tc>
          <w:tcPr>
            <w:tcW w:w="2663" w:type="dxa"/>
          </w:tcPr>
          <w:p w:rsidR="00B11DBF" w:rsidRPr="00423AB9" w:rsidRDefault="00F07D69">
            <w:pPr>
              <w:pStyle w:val="TableParagraph"/>
              <w:spacing w:before="106"/>
              <w:rPr>
                <w:rFonts w:ascii="仿宋_GB2312" w:eastAsia="仿宋_GB2312" w:hint="eastAsia"/>
                <w:sz w:val="19"/>
              </w:rPr>
            </w:pPr>
            <w:r w:rsidRPr="00423AB9">
              <w:rPr>
                <w:rFonts w:ascii="仿宋_GB2312" w:eastAsia="仿宋_GB2312" w:hAnsi="Arial Narrow" w:hint="eastAsia"/>
                <w:color w:val="333333"/>
              </w:rPr>
              <w:t>≤</w:t>
            </w:r>
            <w:r w:rsidRPr="00423AB9">
              <w:rPr>
                <w:rFonts w:ascii="仿宋_GB2312" w:eastAsia="仿宋_GB2312" w:hAnsi="Arial Narrow" w:hint="eastAsia"/>
                <w:color w:val="333333"/>
              </w:rPr>
              <w:t>6</w:t>
            </w:r>
            <w:r w:rsidRPr="00423AB9">
              <w:rPr>
                <w:rFonts w:ascii="仿宋_GB2312" w:eastAsia="仿宋_GB2312" w:hint="eastAsia"/>
                <w:color w:val="333333"/>
                <w:sz w:val="19"/>
              </w:rPr>
              <w:t>个月</w:t>
            </w:r>
          </w:p>
        </w:tc>
      </w:tr>
    </w:tbl>
    <w:p w:rsidR="00B11DBF" w:rsidRPr="00423AB9" w:rsidRDefault="00F07D69">
      <w:pPr>
        <w:pStyle w:val="Heading1"/>
        <w:spacing w:before="140"/>
        <w:ind w:left="122"/>
        <w:rPr>
          <w:rFonts w:ascii="仿宋_GB2312" w:eastAsia="仿宋_GB2312" w:hint="eastAsia"/>
        </w:rPr>
      </w:pPr>
      <w:r w:rsidRPr="00423AB9">
        <w:rPr>
          <w:rFonts w:ascii="仿宋_GB2312" w:eastAsia="仿宋_GB2312" w:hint="eastAsia"/>
          <w:b w:val="0"/>
          <w:color w:val="333333"/>
          <w:w w:val="105"/>
          <w:sz w:val="22"/>
        </w:rPr>
        <w:t>2</w:t>
      </w:r>
      <w:r w:rsidRPr="00423AB9">
        <w:rPr>
          <w:rFonts w:ascii="仿宋_GB2312" w:eastAsia="仿宋_GB2312" w:hint="eastAsia"/>
          <w:b w:val="0"/>
          <w:color w:val="333333"/>
          <w:w w:val="105"/>
        </w:rPr>
        <w:t>、</w:t>
      </w:r>
      <w:r w:rsidRPr="00423AB9">
        <w:rPr>
          <w:rFonts w:ascii="仿宋_GB2312" w:eastAsia="仿宋_GB2312" w:hint="eastAsia"/>
          <w:color w:val="A40020"/>
          <w:w w:val="105"/>
          <w:u w:val="single" w:color="A40020"/>
        </w:rPr>
        <w:t>用人单位对劳动者的经济补偿</w:t>
      </w:r>
    </w:p>
    <w:p w:rsidR="00B11DBF" w:rsidRPr="00423AB9" w:rsidRDefault="00F07D69">
      <w:pPr>
        <w:pStyle w:val="a3"/>
        <w:spacing w:before="24"/>
        <w:rPr>
          <w:rFonts w:ascii="仿宋_GB2312" w:eastAsia="仿宋_GB2312" w:hint="eastAsia"/>
        </w:rPr>
      </w:pPr>
      <w:r w:rsidRPr="00423AB9">
        <w:rPr>
          <w:rFonts w:ascii="仿宋_GB2312" w:eastAsia="仿宋_GB2312" w:hint="eastAsia"/>
          <w:color w:val="333333"/>
          <w:w w:val="105"/>
        </w:rPr>
        <w:t>（</w:t>
      </w:r>
      <w:r w:rsidRPr="00423AB9">
        <w:rPr>
          <w:rFonts w:ascii="仿宋_GB2312" w:eastAsia="仿宋_GB2312" w:hint="eastAsia"/>
          <w:color w:val="333333"/>
          <w:w w:val="105"/>
          <w:sz w:val="22"/>
        </w:rPr>
        <w:t>1</w:t>
      </w:r>
      <w:r w:rsidRPr="00423AB9">
        <w:rPr>
          <w:rFonts w:ascii="仿宋_GB2312" w:eastAsia="仿宋_GB2312" w:hint="eastAsia"/>
          <w:color w:val="333333"/>
          <w:w w:val="105"/>
        </w:rPr>
        <w:t>）按劳动者在本单位的工作年限，每满</w:t>
      </w:r>
      <w:r w:rsidRPr="00423AB9">
        <w:rPr>
          <w:rFonts w:ascii="仿宋_GB2312" w:eastAsia="仿宋_GB2312" w:hint="eastAsia"/>
          <w:color w:val="333333"/>
          <w:w w:val="105"/>
          <w:sz w:val="22"/>
        </w:rPr>
        <w:t>1</w:t>
      </w:r>
      <w:r w:rsidRPr="00423AB9">
        <w:rPr>
          <w:rFonts w:ascii="仿宋_GB2312" w:eastAsia="仿宋_GB2312" w:hint="eastAsia"/>
          <w:color w:val="333333"/>
          <w:w w:val="105"/>
        </w:rPr>
        <w:t>年支付</w:t>
      </w:r>
      <w:r w:rsidRPr="00423AB9">
        <w:rPr>
          <w:rFonts w:ascii="仿宋_GB2312" w:eastAsia="仿宋_GB2312" w:hint="eastAsia"/>
          <w:color w:val="333333"/>
          <w:w w:val="105"/>
          <w:sz w:val="22"/>
        </w:rPr>
        <w:t>1</w:t>
      </w:r>
      <w:r w:rsidRPr="00423AB9">
        <w:rPr>
          <w:rFonts w:ascii="仿宋_GB2312" w:eastAsia="仿宋_GB2312" w:hint="eastAsia"/>
          <w:color w:val="333333"/>
          <w:w w:val="105"/>
        </w:rPr>
        <w:t>个月工资的标准向劳动者支付；</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rPr>
        <w:t>（</w:t>
      </w:r>
      <w:r w:rsidRPr="00423AB9">
        <w:rPr>
          <w:rFonts w:ascii="仿宋_GB2312" w:eastAsia="仿宋_GB2312" w:hint="eastAsia"/>
          <w:color w:val="333333"/>
          <w:w w:val="105"/>
          <w:sz w:val="22"/>
        </w:rPr>
        <w:t>2</w:t>
      </w:r>
      <w:r w:rsidRPr="00423AB9">
        <w:rPr>
          <w:rFonts w:ascii="仿宋_GB2312" w:eastAsia="仿宋_GB2312" w:hint="eastAsia"/>
          <w:color w:val="333333"/>
          <w:w w:val="105"/>
        </w:rPr>
        <w:t>）</w:t>
      </w:r>
      <w:r w:rsidRPr="00423AB9">
        <w:rPr>
          <w:rFonts w:ascii="仿宋_GB2312" w:eastAsia="仿宋_GB2312" w:hint="eastAsia"/>
          <w:color w:val="333333"/>
          <w:w w:val="105"/>
          <w:sz w:val="22"/>
        </w:rPr>
        <w:t>6</w:t>
      </w:r>
      <w:r w:rsidRPr="00423AB9">
        <w:rPr>
          <w:rFonts w:ascii="仿宋_GB2312" w:eastAsia="仿宋_GB2312" w:hint="eastAsia"/>
          <w:color w:val="333333"/>
          <w:w w:val="105"/>
        </w:rPr>
        <w:t>个月以上不满</w:t>
      </w:r>
      <w:r w:rsidRPr="00423AB9">
        <w:rPr>
          <w:rFonts w:ascii="仿宋_GB2312" w:eastAsia="仿宋_GB2312" w:hint="eastAsia"/>
          <w:color w:val="333333"/>
          <w:w w:val="105"/>
          <w:sz w:val="22"/>
        </w:rPr>
        <w:t>1</w:t>
      </w:r>
      <w:r w:rsidRPr="00423AB9">
        <w:rPr>
          <w:rFonts w:ascii="仿宋_GB2312" w:eastAsia="仿宋_GB2312" w:hint="eastAsia"/>
          <w:color w:val="333333"/>
          <w:w w:val="105"/>
        </w:rPr>
        <w:t>年的，按</w:t>
      </w:r>
      <w:r w:rsidRPr="00423AB9">
        <w:rPr>
          <w:rFonts w:ascii="仿宋_GB2312" w:eastAsia="仿宋_GB2312" w:hint="eastAsia"/>
          <w:color w:val="333333"/>
          <w:w w:val="105"/>
          <w:sz w:val="22"/>
        </w:rPr>
        <w:t>1</w:t>
      </w:r>
      <w:r w:rsidRPr="00423AB9">
        <w:rPr>
          <w:rFonts w:ascii="仿宋_GB2312" w:eastAsia="仿宋_GB2312" w:hint="eastAsia"/>
          <w:color w:val="333333"/>
          <w:w w:val="105"/>
        </w:rPr>
        <w:t>年计算；不满</w:t>
      </w:r>
      <w:r w:rsidRPr="00423AB9">
        <w:rPr>
          <w:rFonts w:ascii="仿宋_GB2312" w:eastAsia="仿宋_GB2312" w:hint="eastAsia"/>
          <w:color w:val="333333"/>
          <w:w w:val="105"/>
          <w:sz w:val="22"/>
        </w:rPr>
        <w:t>6</w:t>
      </w:r>
      <w:r w:rsidRPr="00423AB9">
        <w:rPr>
          <w:rFonts w:ascii="仿宋_GB2312" w:eastAsia="仿宋_GB2312" w:hint="eastAsia"/>
          <w:color w:val="333333"/>
          <w:w w:val="105"/>
        </w:rPr>
        <w:t>个月的，向劳动者支付半个月工资的经济补偿；</w:t>
      </w:r>
    </w:p>
    <w:p w:rsidR="00B11DBF" w:rsidRPr="00423AB9" w:rsidRDefault="00B11DBF">
      <w:pPr>
        <w:rPr>
          <w:rFonts w:ascii="仿宋_GB2312" w:eastAsia="仿宋_GB2312" w:hint="eastAsia"/>
        </w:rPr>
        <w:sectPr w:rsidR="00B11DBF" w:rsidRPr="00423AB9">
          <w:pgSz w:w="11900" w:h="16840"/>
          <w:pgMar w:top="500" w:right="860" w:bottom="280" w:left="860" w:header="720" w:footer="720" w:gutter="0"/>
          <w:cols w:space="720"/>
        </w:sectPr>
      </w:pPr>
    </w:p>
    <w:p w:rsidR="00B11DBF" w:rsidRPr="00423AB9" w:rsidRDefault="00F07D69">
      <w:pPr>
        <w:pStyle w:val="a3"/>
        <w:spacing w:before="33" w:line="302" w:lineRule="auto"/>
        <w:ind w:right="135"/>
        <w:rPr>
          <w:rFonts w:ascii="仿宋_GB2312" w:eastAsia="仿宋_GB2312" w:hint="eastAsia"/>
        </w:rPr>
      </w:pPr>
      <w:r w:rsidRPr="00423AB9">
        <w:rPr>
          <w:rFonts w:ascii="仿宋_GB2312" w:eastAsia="仿宋_GB2312" w:hint="eastAsia"/>
          <w:color w:val="333333"/>
          <w:spacing w:val="-1"/>
        </w:rPr>
        <w:lastRenderedPageBreak/>
        <w:t>（</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）劳动者月工资高于本地区上年度职工月平均工资</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倍，向其支付经济补偿的标准按职工月平均工资</w:t>
      </w:r>
      <w:r w:rsidRPr="00423AB9">
        <w:rPr>
          <w:rFonts w:ascii="仿宋_GB2312" w:eastAsia="仿宋_GB2312" w:hint="eastAsia"/>
          <w:color w:val="333333"/>
          <w:sz w:val="22"/>
        </w:rPr>
        <w:t>3</w:t>
      </w:r>
      <w:r w:rsidRPr="00423AB9">
        <w:rPr>
          <w:rFonts w:ascii="仿宋_GB2312" w:eastAsia="仿宋_GB2312" w:hint="eastAsia"/>
          <w:color w:val="333333"/>
        </w:rPr>
        <w:t>倍的数额支</w:t>
      </w:r>
      <w:r w:rsidRPr="00423AB9">
        <w:rPr>
          <w:rFonts w:ascii="仿宋_GB2312" w:eastAsia="仿宋_GB2312" w:hint="eastAsia"/>
          <w:color w:val="333333"/>
        </w:rPr>
        <w:t xml:space="preserve">  </w:t>
      </w:r>
      <w:r w:rsidRPr="00423AB9">
        <w:rPr>
          <w:rFonts w:ascii="仿宋_GB2312" w:eastAsia="仿宋_GB2312" w:hint="eastAsia"/>
          <w:color w:val="333333"/>
          <w:w w:val="105"/>
        </w:rPr>
        <w:t>付，向支付经济补偿的年限最高不超过</w:t>
      </w:r>
      <w:r w:rsidRPr="00423AB9">
        <w:rPr>
          <w:rFonts w:ascii="仿宋_GB2312" w:eastAsia="仿宋_GB2312" w:hint="eastAsia"/>
          <w:color w:val="333333"/>
          <w:w w:val="105"/>
          <w:sz w:val="22"/>
        </w:rPr>
        <w:t>12</w:t>
      </w:r>
      <w:r w:rsidRPr="00423AB9">
        <w:rPr>
          <w:rFonts w:ascii="仿宋_GB2312" w:eastAsia="仿宋_GB2312" w:hint="eastAsia"/>
          <w:color w:val="333333"/>
          <w:w w:val="105"/>
        </w:rPr>
        <w:t>年。</w:t>
      </w:r>
    </w:p>
    <w:p w:rsidR="00B11DBF" w:rsidRPr="00423AB9" w:rsidRDefault="00F07D69">
      <w:pPr>
        <w:pStyle w:val="a3"/>
        <w:spacing w:before="4"/>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、劳务派遣用工范围：临时性、辅助性或替代性工作岗位。</w:t>
      </w:r>
    </w:p>
    <w:p w:rsidR="00B11DBF" w:rsidRPr="00423AB9" w:rsidRDefault="00F07D69">
      <w:pPr>
        <w:pStyle w:val="a3"/>
        <w:rPr>
          <w:rFonts w:ascii="仿宋_GB2312" w:eastAsia="仿宋_GB2312" w:hint="eastAsia"/>
        </w:rPr>
      </w:pPr>
      <w:r w:rsidRPr="00423AB9">
        <w:rPr>
          <w:rFonts w:ascii="仿宋_GB2312" w:eastAsia="仿宋_GB2312" w:hint="eastAsia"/>
          <w:color w:val="333333"/>
          <w:sz w:val="22"/>
        </w:rPr>
        <w:t>4</w:t>
      </w:r>
      <w:r w:rsidRPr="00423AB9">
        <w:rPr>
          <w:rFonts w:ascii="仿宋_GB2312" w:eastAsia="仿宋_GB2312" w:hint="eastAsia"/>
          <w:color w:val="333333"/>
        </w:rPr>
        <w:t>、劳务派遣用工比例：用工单位使用的被派遣劳动者数量不得超过其用工总量</w:t>
      </w:r>
      <w:r w:rsidRPr="00423AB9">
        <w:rPr>
          <w:rFonts w:ascii="仿宋_GB2312" w:eastAsia="仿宋_GB2312" w:hint="eastAsia"/>
          <w:color w:val="333333"/>
          <w:sz w:val="22"/>
        </w:rPr>
        <w:t>10%</w:t>
      </w:r>
      <w:r w:rsidRPr="00423AB9">
        <w:rPr>
          <w:rFonts w:ascii="仿宋_GB2312" w:eastAsia="仿宋_GB2312" w:hint="eastAsia"/>
          <w:color w:val="333333"/>
        </w:rPr>
        <w:t>。</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5</w:t>
      </w:r>
      <w:r w:rsidRPr="00423AB9">
        <w:rPr>
          <w:rFonts w:ascii="仿宋_GB2312" w:eastAsia="仿宋_GB2312" w:hint="eastAsia"/>
          <w:color w:val="333333"/>
          <w:w w:val="105"/>
        </w:rPr>
        <w:t>、劳务派遣协议</w:t>
      </w:r>
    </w:p>
    <w:p w:rsidR="00B11DBF" w:rsidRPr="00423AB9" w:rsidRDefault="00F07D69">
      <w:pPr>
        <w:pStyle w:val="a3"/>
        <w:spacing w:before="67" w:line="316" w:lineRule="auto"/>
        <w:ind w:right="135"/>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）劳务派遣单位应当与被派遣劳动者订立</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年以上的固定期限劳动合同，按月支付劳动报酬；</w:t>
      </w:r>
      <w:r w:rsidRPr="00423AB9">
        <w:rPr>
          <w:rFonts w:ascii="仿宋_GB2312" w:eastAsia="仿宋_GB2312" w:hint="eastAsia"/>
          <w:color w:val="333333"/>
        </w:rPr>
        <w:t>（</w:t>
      </w:r>
      <w:r w:rsidRPr="00423AB9">
        <w:rPr>
          <w:rFonts w:ascii="仿宋_GB2312" w:eastAsia="仿宋_GB2312" w:hint="eastAsia"/>
          <w:color w:val="333333"/>
          <w:sz w:val="22"/>
        </w:rPr>
        <w:t>2</w:t>
      </w:r>
      <w:r w:rsidRPr="00423AB9">
        <w:rPr>
          <w:rFonts w:ascii="仿宋_GB2312" w:eastAsia="仿宋_GB2312" w:hint="eastAsia"/>
          <w:color w:val="333333"/>
        </w:rPr>
        <w:t>）被派遣劳动者</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在无工作期间，劳务派遣单位应当按照所在地的最低工资标准，按月支付报酬</w:t>
      </w:r>
      <w:proofErr w:type="spellEnd"/>
      <w:r w:rsidRPr="00423AB9">
        <w:rPr>
          <w:rFonts w:ascii="仿宋_GB2312" w:eastAsia="仿宋_GB2312" w:hint="eastAsia"/>
          <w:color w:val="333333"/>
          <w:w w:val="105"/>
        </w:rPr>
        <w:t>。</w:t>
      </w:r>
    </w:p>
    <w:p w:rsidR="00B11DBF" w:rsidRPr="00423AB9" w:rsidRDefault="00F07D69">
      <w:pPr>
        <w:spacing w:line="259" w:lineRule="auto"/>
        <w:ind w:left="116" w:right="1313" w:firstLine="5"/>
        <w:rPr>
          <w:rFonts w:ascii="仿宋_GB2312" w:eastAsia="仿宋_GB2312" w:hint="eastAsia"/>
          <w:b/>
          <w:sz w:val="19"/>
        </w:rPr>
      </w:pPr>
      <w:r w:rsidRPr="00423AB9">
        <w:rPr>
          <w:rFonts w:ascii="仿宋_GB2312" w:eastAsia="仿宋_GB2312" w:hint="eastAsia"/>
          <w:color w:val="333333"/>
          <w:spacing w:val="-1"/>
        </w:rPr>
        <w:t>6</w:t>
      </w:r>
      <w:r w:rsidRPr="00423AB9">
        <w:rPr>
          <w:rFonts w:ascii="仿宋_GB2312" w:eastAsia="仿宋_GB2312" w:hint="eastAsia"/>
          <w:color w:val="333333"/>
          <w:spacing w:val="-1"/>
          <w:sz w:val="19"/>
        </w:rPr>
        <w:t>、非全日制用工：可以订立口头协议；不得约定试用期；劳动报酬结算支付周期最长不得超过</w:t>
      </w:r>
      <w:r w:rsidRPr="00423AB9">
        <w:rPr>
          <w:rFonts w:ascii="仿宋_GB2312" w:eastAsia="仿宋_GB2312" w:hint="eastAsia"/>
          <w:color w:val="333333"/>
        </w:rPr>
        <w:t>15</w:t>
      </w:r>
      <w:r w:rsidRPr="00423AB9">
        <w:rPr>
          <w:rFonts w:ascii="仿宋_GB2312" w:eastAsia="仿宋_GB2312" w:hint="eastAsia"/>
          <w:color w:val="333333"/>
          <w:sz w:val="19"/>
        </w:rPr>
        <w:t>日。</w:t>
      </w:r>
      <w:r w:rsidRPr="00423AB9">
        <w:rPr>
          <w:rFonts w:ascii="仿宋_GB2312" w:eastAsia="仿宋_GB2312" w:hint="eastAsia"/>
          <w:color w:val="333333"/>
          <w:sz w:val="19"/>
        </w:rPr>
        <w:t xml:space="preserve">  </w:t>
      </w:r>
      <w:proofErr w:type="spellStart"/>
      <w:r w:rsidRPr="00423AB9">
        <w:rPr>
          <w:rFonts w:ascii="仿宋_GB2312" w:eastAsia="仿宋_GB2312" w:hint="eastAsia"/>
          <w:b/>
          <w:color w:val="333333"/>
          <w:spacing w:val="7"/>
          <w:w w:val="105"/>
          <w:sz w:val="19"/>
        </w:rPr>
        <w:t>第三节</w:t>
      </w:r>
      <w:proofErr w:type="spellEnd"/>
      <w:r w:rsidRPr="00423AB9">
        <w:rPr>
          <w:rFonts w:ascii="仿宋_GB2312" w:eastAsia="仿宋_GB2312" w:hint="eastAsia"/>
          <w:b/>
          <w:color w:val="333333"/>
          <w:spacing w:val="7"/>
          <w:w w:val="105"/>
          <w:sz w:val="19"/>
        </w:rPr>
        <w:t xml:space="preserve"> </w:t>
      </w:r>
      <w:proofErr w:type="spellStart"/>
      <w:r w:rsidRPr="00423AB9">
        <w:rPr>
          <w:rFonts w:ascii="仿宋_GB2312" w:eastAsia="仿宋_GB2312" w:hint="eastAsia"/>
          <w:b/>
          <w:color w:val="333333"/>
          <w:spacing w:val="7"/>
          <w:w w:val="105"/>
          <w:sz w:val="19"/>
        </w:rPr>
        <w:t>工资、工作时间和休息休假</w:t>
      </w:r>
      <w:proofErr w:type="spellEnd"/>
    </w:p>
    <w:p w:rsidR="00B11DBF" w:rsidRPr="00423AB9" w:rsidRDefault="00F07D69">
      <w:pPr>
        <w:pStyle w:val="a3"/>
        <w:spacing w:before="0" w:line="257" w:lineRule="exact"/>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、最低工资标准的确定</w:t>
      </w:r>
    </w:p>
    <w:p w:rsidR="00B11DBF" w:rsidRPr="00423AB9" w:rsidRDefault="00F07D69">
      <w:pPr>
        <w:pStyle w:val="a3"/>
        <w:spacing w:before="61"/>
        <w:rPr>
          <w:rFonts w:ascii="仿宋_GB2312" w:eastAsia="仿宋_GB2312" w:hint="eastAsia"/>
        </w:rPr>
      </w:pP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）劳动者本人及平均赡养人口的最低生活费用；（</w:t>
      </w:r>
      <w:r w:rsidRPr="00423AB9">
        <w:rPr>
          <w:rFonts w:ascii="仿宋_GB2312" w:eastAsia="仿宋_GB2312" w:hint="eastAsia"/>
          <w:color w:val="333333"/>
          <w:sz w:val="22"/>
        </w:rPr>
        <w:t>2</w:t>
      </w:r>
      <w:r w:rsidRPr="00423AB9">
        <w:rPr>
          <w:rFonts w:ascii="仿宋_GB2312" w:eastAsia="仿宋_GB2312" w:hint="eastAsia"/>
          <w:color w:val="333333"/>
        </w:rPr>
        <w:t>）社会平均工资水平；（</w:t>
      </w:r>
      <w:r w:rsidRPr="00423AB9">
        <w:rPr>
          <w:rFonts w:ascii="仿宋_GB2312" w:eastAsia="仿宋_GB2312" w:hint="eastAsia"/>
          <w:color w:val="333333"/>
          <w:sz w:val="22"/>
        </w:rPr>
        <w:t>3</w:t>
      </w:r>
      <w:r w:rsidRPr="00423AB9">
        <w:rPr>
          <w:rFonts w:ascii="仿宋_GB2312" w:eastAsia="仿宋_GB2312" w:hint="eastAsia"/>
          <w:color w:val="333333"/>
        </w:rPr>
        <w:t>）劳动生产率；（</w:t>
      </w:r>
      <w:r w:rsidRPr="00423AB9">
        <w:rPr>
          <w:rFonts w:ascii="仿宋_GB2312" w:eastAsia="仿宋_GB2312" w:hint="eastAsia"/>
          <w:color w:val="333333"/>
          <w:sz w:val="22"/>
        </w:rPr>
        <w:t>4</w:t>
      </w:r>
      <w:r w:rsidRPr="00423AB9">
        <w:rPr>
          <w:rFonts w:ascii="仿宋_GB2312" w:eastAsia="仿宋_GB2312" w:hint="eastAsia"/>
          <w:color w:val="333333"/>
        </w:rPr>
        <w:t>）就业状况；</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rPr>
        <w:t>（</w:t>
      </w:r>
      <w:r w:rsidRPr="00423AB9">
        <w:rPr>
          <w:rFonts w:ascii="仿宋_GB2312" w:eastAsia="仿宋_GB2312" w:hint="eastAsia"/>
          <w:color w:val="333333"/>
          <w:w w:val="105"/>
          <w:sz w:val="22"/>
        </w:rPr>
        <w:t>5</w:t>
      </w:r>
      <w:r w:rsidRPr="00423AB9">
        <w:rPr>
          <w:rFonts w:ascii="仿宋_GB2312" w:eastAsia="仿宋_GB2312" w:hint="eastAsia"/>
          <w:color w:val="333333"/>
          <w:w w:val="105"/>
        </w:rPr>
        <w:t>）地区之间经济发展水平的差异。</w:t>
      </w:r>
      <w:proofErr w:type="spellStart"/>
      <w:r w:rsidRPr="00423AB9">
        <w:rPr>
          <w:rFonts w:ascii="仿宋_GB2312" w:eastAsia="仿宋_GB2312" w:hint="eastAsia"/>
          <w:color w:val="333333"/>
          <w:w w:val="105"/>
        </w:rPr>
        <w:t>最低工作标准每两年至少调整一次</w:t>
      </w:r>
      <w:proofErr w:type="spellEnd"/>
      <w:r w:rsidRPr="00423AB9">
        <w:rPr>
          <w:rFonts w:ascii="仿宋_GB2312" w:eastAsia="仿宋_GB2312" w:hint="eastAsia"/>
          <w:color w:val="333333"/>
          <w:w w:val="105"/>
        </w:rPr>
        <w:t>。</w:t>
      </w:r>
    </w:p>
    <w:p w:rsidR="00B11DBF" w:rsidRPr="00423AB9" w:rsidRDefault="00F07D69">
      <w:pPr>
        <w:spacing w:before="21" w:line="268" w:lineRule="auto"/>
        <w:ind w:left="122" w:right="277"/>
        <w:rPr>
          <w:rFonts w:ascii="仿宋_GB2312" w:eastAsia="仿宋_GB2312" w:hint="eastAsia"/>
          <w:sz w:val="19"/>
        </w:rPr>
      </w:pPr>
      <w:r w:rsidRPr="00423AB9">
        <w:rPr>
          <w:rFonts w:ascii="仿宋_GB2312" w:eastAsia="仿宋_GB2312" w:hAnsi="Arial Narrow" w:hint="eastAsia"/>
          <w:color w:val="333333"/>
        </w:rPr>
        <w:t>2</w:t>
      </w:r>
      <w:r w:rsidRPr="00423AB9">
        <w:rPr>
          <w:rFonts w:ascii="仿宋_GB2312" w:eastAsia="仿宋_GB2312" w:hint="eastAsia"/>
          <w:color w:val="333333"/>
          <w:spacing w:val="-7"/>
          <w:sz w:val="19"/>
        </w:rPr>
        <w:t>、</w:t>
      </w:r>
      <w:r w:rsidRPr="00423AB9">
        <w:rPr>
          <w:rFonts w:ascii="仿宋_GB2312" w:eastAsia="仿宋_GB2312" w:hAnsi="Microsoft JhengHei" w:hint="eastAsia"/>
          <w:b/>
          <w:color w:val="A40020"/>
          <w:spacing w:val="9"/>
          <w:sz w:val="19"/>
          <w:u w:val="single" w:color="A40020"/>
        </w:rPr>
        <w:t>延长工作时间的工资支付</w:t>
      </w:r>
      <w:r w:rsidRPr="00423AB9">
        <w:rPr>
          <w:rFonts w:ascii="仿宋_GB2312" w:eastAsia="仿宋_GB2312" w:hint="eastAsia"/>
          <w:color w:val="333333"/>
          <w:sz w:val="19"/>
        </w:rPr>
        <w:t>：延长工作时间，</w:t>
      </w:r>
      <w:r w:rsidRPr="00423AB9">
        <w:rPr>
          <w:rFonts w:ascii="仿宋_GB2312" w:eastAsia="仿宋_GB2312" w:hAnsi="Arial Narrow" w:hint="eastAsia"/>
          <w:color w:val="333333"/>
        </w:rPr>
        <w:t>≥</w:t>
      </w:r>
      <w:r w:rsidRPr="00423AB9">
        <w:rPr>
          <w:rFonts w:ascii="仿宋_GB2312" w:eastAsia="仿宋_GB2312" w:hAnsi="Arial Narrow" w:hint="eastAsia"/>
          <w:color w:val="333333"/>
        </w:rPr>
        <w:t>150%</w:t>
      </w:r>
      <w:r w:rsidRPr="00423AB9">
        <w:rPr>
          <w:rFonts w:ascii="仿宋_GB2312" w:eastAsia="仿宋_GB2312" w:hint="eastAsia"/>
          <w:color w:val="333333"/>
          <w:sz w:val="19"/>
        </w:rPr>
        <w:t>的工资；休息日，</w:t>
      </w:r>
      <w:r w:rsidRPr="00423AB9">
        <w:rPr>
          <w:rFonts w:ascii="仿宋_GB2312" w:eastAsia="仿宋_GB2312" w:hAnsi="Arial Narrow" w:hint="eastAsia"/>
          <w:color w:val="333333"/>
        </w:rPr>
        <w:t>≥</w:t>
      </w:r>
      <w:r w:rsidRPr="00423AB9">
        <w:rPr>
          <w:rFonts w:ascii="仿宋_GB2312" w:eastAsia="仿宋_GB2312" w:hAnsi="Arial Narrow" w:hint="eastAsia"/>
          <w:color w:val="333333"/>
        </w:rPr>
        <w:t>200%</w:t>
      </w:r>
      <w:r w:rsidRPr="00423AB9">
        <w:rPr>
          <w:rFonts w:ascii="仿宋_GB2312" w:eastAsia="仿宋_GB2312" w:hint="eastAsia"/>
          <w:color w:val="333333"/>
          <w:sz w:val="19"/>
        </w:rPr>
        <w:t>的工资；法定休假日，</w:t>
      </w:r>
      <w:r w:rsidRPr="00423AB9">
        <w:rPr>
          <w:rFonts w:ascii="仿宋_GB2312" w:eastAsia="仿宋_GB2312" w:hAnsi="Arial Narrow" w:hint="eastAsia"/>
          <w:color w:val="333333"/>
        </w:rPr>
        <w:t>≥</w:t>
      </w:r>
      <w:r w:rsidRPr="00423AB9">
        <w:rPr>
          <w:rFonts w:ascii="仿宋_GB2312" w:eastAsia="仿宋_GB2312" w:hAnsi="Arial Narrow" w:hint="eastAsia"/>
          <w:color w:val="333333"/>
        </w:rPr>
        <w:t>300%</w:t>
      </w:r>
      <w:r w:rsidRPr="00423AB9">
        <w:rPr>
          <w:rFonts w:ascii="仿宋_GB2312" w:eastAsia="仿宋_GB2312" w:hint="eastAsia"/>
          <w:color w:val="333333"/>
          <w:sz w:val="19"/>
        </w:rPr>
        <w:t>的工</w:t>
      </w:r>
      <w:r w:rsidRPr="00423AB9">
        <w:rPr>
          <w:rFonts w:ascii="仿宋_GB2312" w:eastAsia="仿宋_GB2312" w:hint="eastAsia"/>
          <w:color w:val="333333"/>
          <w:sz w:val="19"/>
        </w:rPr>
        <w:t xml:space="preserve"> </w:t>
      </w:r>
      <w:r w:rsidRPr="00423AB9">
        <w:rPr>
          <w:rFonts w:ascii="仿宋_GB2312" w:eastAsia="仿宋_GB2312" w:hint="eastAsia"/>
          <w:color w:val="333333"/>
          <w:sz w:val="19"/>
        </w:rPr>
        <w:t>资。</w:t>
      </w:r>
    </w:p>
    <w:p w:rsidR="00B11DBF" w:rsidRPr="00423AB9" w:rsidRDefault="00F07D69">
      <w:pPr>
        <w:spacing w:line="256" w:lineRule="auto"/>
        <w:ind w:left="122" w:right="288"/>
        <w:rPr>
          <w:rFonts w:ascii="仿宋_GB2312" w:eastAsia="仿宋_GB2312" w:hint="eastAsia"/>
          <w:sz w:val="19"/>
        </w:rPr>
      </w:pPr>
      <w:r w:rsidRPr="00423AB9">
        <w:rPr>
          <w:rFonts w:ascii="仿宋_GB2312" w:eastAsia="仿宋_GB2312" w:hAnsi="Arial Narrow" w:hint="eastAsia"/>
          <w:color w:val="333333"/>
        </w:rPr>
        <w:t>3</w:t>
      </w:r>
      <w:r w:rsidRPr="00423AB9">
        <w:rPr>
          <w:rFonts w:ascii="仿宋_GB2312" w:eastAsia="仿宋_GB2312" w:hint="eastAsia"/>
          <w:color w:val="333333"/>
          <w:spacing w:val="-7"/>
          <w:sz w:val="19"/>
        </w:rPr>
        <w:t>、</w:t>
      </w:r>
      <w:r w:rsidRPr="00423AB9">
        <w:rPr>
          <w:rFonts w:ascii="仿宋_GB2312" w:eastAsia="仿宋_GB2312" w:hAnsi="Microsoft JhengHei" w:hint="eastAsia"/>
          <w:b/>
          <w:color w:val="A40020"/>
          <w:spacing w:val="5"/>
          <w:sz w:val="19"/>
          <w:u w:val="single" w:color="A40020"/>
        </w:rPr>
        <w:t>年休假</w:t>
      </w:r>
      <w:r w:rsidRPr="00423AB9">
        <w:rPr>
          <w:rFonts w:ascii="仿宋_GB2312" w:eastAsia="仿宋_GB2312" w:hint="eastAsia"/>
          <w:color w:val="333333"/>
          <w:sz w:val="19"/>
        </w:rPr>
        <w:t>：（</w:t>
      </w:r>
      <w:r w:rsidRPr="00423AB9">
        <w:rPr>
          <w:rFonts w:ascii="仿宋_GB2312" w:eastAsia="仿宋_GB2312" w:hAnsi="Arial Narrow" w:hint="eastAsia"/>
          <w:color w:val="333333"/>
        </w:rPr>
        <w:t>1</w:t>
      </w:r>
      <w:r w:rsidRPr="00423AB9">
        <w:rPr>
          <w:rFonts w:ascii="仿宋_GB2312" w:eastAsia="仿宋_GB2312" w:hint="eastAsia"/>
          <w:color w:val="333333"/>
          <w:sz w:val="19"/>
        </w:rPr>
        <w:t>）工作</w:t>
      </w:r>
      <w:r w:rsidRPr="00423AB9">
        <w:rPr>
          <w:rFonts w:ascii="仿宋_GB2312" w:eastAsia="仿宋_GB2312" w:hAnsi="Arial Narrow" w:hint="eastAsia"/>
          <w:color w:val="333333"/>
        </w:rPr>
        <w:t>1</w:t>
      </w:r>
      <w:r w:rsidRPr="00423AB9">
        <w:rPr>
          <w:rFonts w:ascii="仿宋_GB2312" w:eastAsia="仿宋_GB2312" w:hint="eastAsia"/>
          <w:color w:val="333333"/>
          <w:sz w:val="19"/>
        </w:rPr>
        <w:t>＜</w:t>
      </w:r>
      <w:r w:rsidRPr="00423AB9">
        <w:rPr>
          <w:rFonts w:ascii="仿宋_GB2312" w:eastAsia="仿宋_GB2312" w:hAnsi="Arial Narrow" w:hint="eastAsia"/>
          <w:color w:val="333333"/>
        </w:rPr>
        <w:t>10</w:t>
      </w:r>
      <w:r w:rsidRPr="00423AB9">
        <w:rPr>
          <w:rFonts w:ascii="仿宋_GB2312" w:eastAsia="仿宋_GB2312" w:hint="eastAsia"/>
          <w:color w:val="333333"/>
          <w:sz w:val="19"/>
        </w:rPr>
        <w:t>年，年休假</w:t>
      </w:r>
      <w:r w:rsidRPr="00423AB9">
        <w:rPr>
          <w:rFonts w:ascii="仿宋_GB2312" w:eastAsia="仿宋_GB2312" w:hAnsi="Arial Narrow" w:hint="eastAsia"/>
          <w:color w:val="333333"/>
        </w:rPr>
        <w:t>5</w:t>
      </w:r>
      <w:r w:rsidRPr="00423AB9">
        <w:rPr>
          <w:rFonts w:ascii="仿宋_GB2312" w:eastAsia="仿宋_GB2312" w:hint="eastAsia"/>
          <w:color w:val="333333"/>
          <w:sz w:val="19"/>
        </w:rPr>
        <w:t>天；（</w:t>
      </w:r>
      <w:r w:rsidRPr="00423AB9">
        <w:rPr>
          <w:rFonts w:ascii="仿宋_GB2312" w:eastAsia="仿宋_GB2312" w:hAnsi="Arial Narrow" w:hint="eastAsia"/>
          <w:color w:val="333333"/>
        </w:rPr>
        <w:t>3</w:t>
      </w:r>
      <w:r w:rsidRPr="00423AB9">
        <w:rPr>
          <w:rFonts w:ascii="仿宋_GB2312" w:eastAsia="仿宋_GB2312" w:hint="eastAsia"/>
          <w:color w:val="333333"/>
          <w:sz w:val="19"/>
        </w:rPr>
        <w:t>）工作</w:t>
      </w:r>
      <w:r w:rsidRPr="00423AB9">
        <w:rPr>
          <w:rFonts w:ascii="仿宋_GB2312" w:eastAsia="仿宋_GB2312" w:hAnsi="Arial Narrow" w:hint="eastAsia"/>
          <w:color w:val="333333"/>
        </w:rPr>
        <w:t>10</w:t>
      </w:r>
      <w:r w:rsidRPr="00423AB9">
        <w:rPr>
          <w:rFonts w:ascii="仿宋_GB2312" w:eastAsia="仿宋_GB2312" w:hint="eastAsia"/>
          <w:color w:val="333333"/>
          <w:sz w:val="19"/>
        </w:rPr>
        <w:t>＜</w:t>
      </w:r>
      <w:r w:rsidRPr="00423AB9">
        <w:rPr>
          <w:rFonts w:ascii="仿宋_GB2312" w:eastAsia="仿宋_GB2312" w:hAnsi="Arial Narrow" w:hint="eastAsia"/>
          <w:color w:val="333333"/>
        </w:rPr>
        <w:t>20</w:t>
      </w:r>
      <w:r w:rsidRPr="00423AB9">
        <w:rPr>
          <w:rFonts w:ascii="仿宋_GB2312" w:eastAsia="仿宋_GB2312" w:hint="eastAsia"/>
          <w:color w:val="333333"/>
          <w:sz w:val="19"/>
        </w:rPr>
        <w:t>年（满</w:t>
      </w:r>
      <w:r w:rsidRPr="00423AB9">
        <w:rPr>
          <w:rFonts w:ascii="仿宋_GB2312" w:eastAsia="仿宋_GB2312" w:hAnsi="Arial Narrow" w:hint="eastAsia"/>
          <w:color w:val="333333"/>
        </w:rPr>
        <w:t>10</w:t>
      </w:r>
      <w:r w:rsidRPr="00423AB9">
        <w:rPr>
          <w:rFonts w:ascii="仿宋_GB2312" w:eastAsia="仿宋_GB2312" w:hint="eastAsia"/>
          <w:color w:val="333333"/>
          <w:sz w:val="19"/>
        </w:rPr>
        <w:t>年），年休假</w:t>
      </w:r>
      <w:r w:rsidRPr="00423AB9">
        <w:rPr>
          <w:rFonts w:ascii="仿宋_GB2312" w:eastAsia="仿宋_GB2312" w:hAnsi="Arial Narrow" w:hint="eastAsia"/>
          <w:color w:val="333333"/>
        </w:rPr>
        <w:t>10</w:t>
      </w:r>
      <w:r w:rsidRPr="00423AB9">
        <w:rPr>
          <w:rFonts w:ascii="仿宋_GB2312" w:eastAsia="仿宋_GB2312" w:hint="eastAsia"/>
          <w:color w:val="333333"/>
          <w:sz w:val="19"/>
        </w:rPr>
        <w:t>天；（</w:t>
      </w:r>
      <w:r w:rsidRPr="00423AB9">
        <w:rPr>
          <w:rFonts w:ascii="仿宋_GB2312" w:eastAsia="仿宋_GB2312" w:hAnsi="Arial Narrow" w:hint="eastAsia"/>
          <w:color w:val="333333"/>
        </w:rPr>
        <w:t>4</w:t>
      </w:r>
      <w:r w:rsidRPr="00423AB9">
        <w:rPr>
          <w:rFonts w:ascii="仿宋_GB2312" w:eastAsia="仿宋_GB2312" w:hint="eastAsia"/>
          <w:color w:val="333333"/>
          <w:sz w:val="19"/>
        </w:rPr>
        <w:t>）工作</w:t>
      </w:r>
      <w:r w:rsidRPr="00423AB9">
        <w:rPr>
          <w:rFonts w:ascii="仿宋_GB2312" w:eastAsia="仿宋_GB2312" w:hAnsi="Arial Narrow" w:hint="eastAsia"/>
          <w:color w:val="333333"/>
        </w:rPr>
        <w:t>≥</w:t>
      </w:r>
      <w:r w:rsidRPr="00423AB9">
        <w:rPr>
          <w:rFonts w:ascii="仿宋_GB2312" w:eastAsia="仿宋_GB2312" w:hAnsi="Arial Narrow" w:hint="eastAsia"/>
          <w:color w:val="333333"/>
        </w:rPr>
        <w:t>20</w:t>
      </w:r>
      <w:r w:rsidRPr="00423AB9">
        <w:rPr>
          <w:rFonts w:ascii="仿宋_GB2312" w:eastAsia="仿宋_GB2312" w:hint="eastAsia"/>
          <w:color w:val="333333"/>
          <w:sz w:val="19"/>
        </w:rPr>
        <w:t>年的，</w:t>
      </w:r>
      <w:r w:rsidRPr="00423AB9">
        <w:rPr>
          <w:rFonts w:ascii="仿宋_GB2312" w:eastAsia="仿宋_GB2312" w:hint="eastAsia"/>
          <w:color w:val="333333"/>
          <w:sz w:val="19"/>
        </w:rPr>
        <w:t xml:space="preserve"> </w:t>
      </w:r>
      <w:r w:rsidRPr="00423AB9">
        <w:rPr>
          <w:rFonts w:ascii="仿宋_GB2312" w:eastAsia="仿宋_GB2312" w:hint="eastAsia"/>
          <w:color w:val="333333"/>
          <w:sz w:val="19"/>
        </w:rPr>
        <w:t>年休假</w:t>
      </w:r>
      <w:r w:rsidRPr="00423AB9">
        <w:rPr>
          <w:rFonts w:ascii="仿宋_GB2312" w:eastAsia="仿宋_GB2312" w:hAnsi="Arial Narrow" w:hint="eastAsia"/>
          <w:color w:val="333333"/>
        </w:rPr>
        <w:t>15</w:t>
      </w:r>
      <w:r w:rsidRPr="00423AB9">
        <w:rPr>
          <w:rFonts w:ascii="仿宋_GB2312" w:eastAsia="仿宋_GB2312" w:hint="eastAsia"/>
          <w:color w:val="333333"/>
          <w:sz w:val="19"/>
        </w:rPr>
        <w:t>天。</w:t>
      </w:r>
    </w:p>
    <w:p w:rsidR="00B11DBF" w:rsidRPr="00423AB9" w:rsidRDefault="00F07D69">
      <w:pPr>
        <w:pStyle w:val="Heading1"/>
        <w:spacing w:line="338" w:lineRule="exact"/>
        <w:rPr>
          <w:rFonts w:ascii="仿宋_GB2312" w:eastAsia="仿宋_GB2312" w:hint="eastAsia"/>
        </w:rPr>
      </w:pPr>
      <w:proofErr w:type="spellStart"/>
      <w:r w:rsidRPr="00423AB9">
        <w:rPr>
          <w:rFonts w:ascii="仿宋_GB2312" w:eastAsia="仿宋_GB2312" w:hint="eastAsia"/>
          <w:color w:val="333333"/>
          <w:w w:val="105"/>
        </w:rPr>
        <w:t>第四节</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劳动保护与职业培训的规定</w:t>
      </w:r>
      <w:proofErr w:type="spellEnd"/>
    </w:p>
    <w:p w:rsidR="00B11DBF" w:rsidRPr="00423AB9" w:rsidRDefault="00F07D69">
      <w:pPr>
        <w:spacing w:line="338" w:lineRule="exact"/>
        <w:ind w:left="122"/>
        <w:rPr>
          <w:rFonts w:ascii="仿宋_GB2312" w:eastAsia="仿宋_GB2312" w:hint="eastAsia"/>
          <w:b/>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女职工和未成年工特殊保护</w:t>
      </w:r>
    </w:p>
    <w:p w:rsidR="00B11DBF" w:rsidRPr="00423AB9" w:rsidRDefault="00F07D69">
      <w:pPr>
        <w:pStyle w:val="a4"/>
        <w:numPr>
          <w:ilvl w:val="0"/>
          <w:numId w:val="2"/>
        </w:numPr>
        <w:tabs>
          <w:tab w:val="left" w:pos="615"/>
        </w:tabs>
        <w:spacing w:before="19"/>
        <w:rPr>
          <w:rFonts w:ascii="仿宋_GB2312" w:eastAsia="仿宋_GB2312" w:hint="eastAsia"/>
          <w:sz w:val="19"/>
        </w:rPr>
      </w:pPr>
      <w:r w:rsidRPr="00423AB9">
        <w:rPr>
          <w:rFonts w:ascii="仿宋_GB2312" w:eastAsia="仿宋_GB2312" w:hint="eastAsia"/>
          <w:color w:val="333333"/>
          <w:w w:val="105"/>
          <w:sz w:val="19"/>
        </w:rPr>
        <w:t>对怀孕</w:t>
      </w:r>
      <w:r w:rsidRPr="00423AB9">
        <w:rPr>
          <w:rFonts w:ascii="仿宋_GB2312" w:eastAsia="仿宋_GB2312" w:hint="eastAsia"/>
          <w:color w:val="333333"/>
          <w:w w:val="105"/>
        </w:rPr>
        <w:t>7</w:t>
      </w:r>
      <w:r w:rsidRPr="00423AB9">
        <w:rPr>
          <w:rFonts w:ascii="仿宋_GB2312" w:eastAsia="仿宋_GB2312" w:hint="eastAsia"/>
          <w:color w:val="333333"/>
          <w:w w:val="105"/>
          <w:sz w:val="19"/>
        </w:rPr>
        <w:t>个月以上女职工，用人单位不得延长劳动时间或者安排夜班劳动；</w:t>
      </w:r>
    </w:p>
    <w:p w:rsidR="00B11DBF" w:rsidRPr="00423AB9" w:rsidRDefault="00F07D69">
      <w:pPr>
        <w:pStyle w:val="a4"/>
        <w:numPr>
          <w:ilvl w:val="0"/>
          <w:numId w:val="2"/>
        </w:numPr>
        <w:tabs>
          <w:tab w:val="left" w:pos="615"/>
        </w:tabs>
        <w:spacing w:before="22" w:line="256" w:lineRule="auto"/>
        <w:ind w:left="122" w:right="300" w:firstLine="0"/>
        <w:rPr>
          <w:rFonts w:ascii="仿宋_GB2312" w:eastAsia="仿宋_GB2312" w:hint="eastAsia"/>
          <w:sz w:val="19"/>
        </w:rPr>
      </w:pPr>
      <w:r w:rsidRPr="00423AB9">
        <w:rPr>
          <w:rFonts w:ascii="仿宋_GB2312" w:eastAsia="仿宋_GB2312" w:hint="eastAsia"/>
          <w:color w:val="333333"/>
          <w:sz w:val="19"/>
        </w:rPr>
        <w:t>女职工生育享受</w:t>
      </w:r>
      <w:r w:rsidRPr="00423AB9">
        <w:rPr>
          <w:rFonts w:ascii="仿宋_GB2312" w:eastAsia="仿宋_GB2312" w:hint="eastAsia"/>
          <w:b/>
          <w:color w:val="A40020"/>
          <w:spacing w:val="-4"/>
          <w:u w:val="single" w:color="A40020"/>
        </w:rPr>
        <w:t>98</w:t>
      </w:r>
      <w:r w:rsidRPr="00423AB9">
        <w:rPr>
          <w:rFonts w:ascii="仿宋_GB2312" w:eastAsia="仿宋_GB2312" w:hint="eastAsia"/>
          <w:b/>
          <w:color w:val="A40020"/>
          <w:spacing w:val="9"/>
          <w:sz w:val="19"/>
          <w:u w:val="single" w:color="A40020"/>
        </w:rPr>
        <w:t>天产假</w:t>
      </w:r>
      <w:r w:rsidRPr="00423AB9">
        <w:rPr>
          <w:rFonts w:ascii="仿宋_GB2312" w:eastAsia="仿宋_GB2312" w:hint="eastAsia"/>
          <w:color w:val="333333"/>
          <w:spacing w:val="-3"/>
          <w:sz w:val="19"/>
        </w:rPr>
        <w:t>，其中</w:t>
      </w:r>
      <w:r w:rsidRPr="00423AB9">
        <w:rPr>
          <w:rFonts w:ascii="仿宋_GB2312" w:eastAsia="仿宋_GB2312" w:hint="eastAsia"/>
          <w:b/>
          <w:color w:val="A40020"/>
          <w:spacing w:val="10"/>
          <w:sz w:val="19"/>
          <w:u w:val="single" w:color="A40020"/>
        </w:rPr>
        <w:t>产前</w:t>
      </w:r>
      <w:r w:rsidRPr="00423AB9">
        <w:rPr>
          <w:rFonts w:ascii="仿宋_GB2312" w:eastAsia="仿宋_GB2312" w:hint="eastAsia"/>
          <w:color w:val="333333"/>
          <w:sz w:val="19"/>
        </w:rPr>
        <w:t>可以休假</w:t>
      </w:r>
      <w:r w:rsidRPr="00423AB9">
        <w:rPr>
          <w:rFonts w:ascii="仿宋_GB2312" w:eastAsia="仿宋_GB2312" w:hint="eastAsia"/>
          <w:color w:val="333333"/>
        </w:rPr>
        <w:t>15</w:t>
      </w:r>
      <w:r w:rsidRPr="00423AB9">
        <w:rPr>
          <w:rFonts w:ascii="仿宋_GB2312" w:eastAsia="仿宋_GB2312" w:hint="eastAsia"/>
          <w:color w:val="333333"/>
          <w:spacing w:val="-4"/>
          <w:sz w:val="19"/>
        </w:rPr>
        <w:t>天；</w:t>
      </w:r>
      <w:r w:rsidRPr="00423AB9">
        <w:rPr>
          <w:rFonts w:ascii="仿宋_GB2312" w:eastAsia="仿宋_GB2312" w:hint="eastAsia"/>
          <w:b/>
          <w:color w:val="A40020"/>
          <w:spacing w:val="10"/>
          <w:sz w:val="19"/>
          <w:u w:val="single" w:color="A40020"/>
        </w:rPr>
        <w:t>难产</w:t>
      </w:r>
      <w:r w:rsidRPr="00423AB9">
        <w:rPr>
          <w:rFonts w:ascii="仿宋_GB2312" w:eastAsia="仿宋_GB2312" w:hint="eastAsia"/>
          <w:color w:val="333333"/>
          <w:sz w:val="19"/>
        </w:rPr>
        <w:t>的，增加产假</w:t>
      </w:r>
      <w:r w:rsidRPr="00423AB9">
        <w:rPr>
          <w:rFonts w:ascii="仿宋_GB2312" w:eastAsia="仿宋_GB2312" w:hint="eastAsia"/>
          <w:color w:val="333333"/>
        </w:rPr>
        <w:t>15</w:t>
      </w:r>
      <w:r w:rsidRPr="00423AB9">
        <w:rPr>
          <w:rFonts w:ascii="仿宋_GB2312" w:eastAsia="仿宋_GB2312" w:hint="eastAsia"/>
          <w:color w:val="333333"/>
          <w:spacing w:val="-4"/>
          <w:sz w:val="19"/>
        </w:rPr>
        <w:t>天；</w:t>
      </w:r>
      <w:r w:rsidRPr="00423AB9">
        <w:rPr>
          <w:rFonts w:ascii="仿宋_GB2312" w:eastAsia="仿宋_GB2312" w:hint="eastAsia"/>
          <w:b/>
          <w:color w:val="A40020"/>
          <w:spacing w:val="10"/>
          <w:sz w:val="19"/>
          <w:u w:val="single" w:color="A40020"/>
        </w:rPr>
        <w:t>生育多胞胎</w:t>
      </w:r>
      <w:r w:rsidRPr="00423AB9">
        <w:rPr>
          <w:rFonts w:ascii="仿宋_GB2312" w:eastAsia="仿宋_GB2312" w:hint="eastAsia"/>
          <w:color w:val="333333"/>
          <w:sz w:val="19"/>
        </w:rPr>
        <w:t>的，每多生育</w:t>
      </w:r>
      <w:r w:rsidRPr="00423AB9">
        <w:rPr>
          <w:rFonts w:ascii="仿宋_GB2312" w:eastAsia="仿宋_GB2312" w:hint="eastAsia"/>
          <w:color w:val="333333"/>
        </w:rPr>
        <w:t>1</w:t>
      </w:r>
      <w:r w:rsidRPr="00423AB9">
        <w:rPr>
          <w:rFonts w:ascii="仿宋_GB2312" w:eastAsia="仿宋_GB2312" w:hint="eastAsia"/>
          <w:color w:val="333333"/>
          <w:sz w:val="19"/>
        </w:rPr>
        <w:t>个</w:t>
      </w:r>
      <w:r w:rsidRPr="00423AB9">
        <w:rPr>
          <w:rFonts w:ascii="仿宋_GB2312" w:eastAsia="仿宋_GB2312" w:hint="eastAsia"/>
          <w:color w:val="333333"/>
          <w:sz w:val="19"/>
        </w:rPr>
        <w:t xml:space="preserve"> </w:t>
      </w:r>
      <w:r w:rsidRPr="00423AB9">
        <w:rPr>
          <w:rFonts w:ascii="仿宋_GB2312" w:eastAsia="仿宋_GB2312" w:hint="eastAsia"/>
          <w:color w:val="333333"/>
          <w:w w:val="105"/>
          <w:sz w:val="19"/>
        </w:rPr>
        <w:t>婴儿，增加产假</w:t>
      </w:r>
      <w:r w:rsidRPr="00423AB9">
        <w:rPr>
          <w:rFonts w:ascii="仿宋_GB2312" w:eastAsia="仿宋_GB2312" w:hint="eastAsia"/>
          <w:color w:val="333333"/>
          <w:w w:val="105"/>
        </w:rPr>
        <w:t>15</w:t>
      </w:r>
      <w:r w:rsidRPr="00423AB9">
        <w:rPr>
          <w:rFonts w:ascii="仿宋_GB2312" w:eastAsia="仿宋_GB2312" w:hint="eastAsia"/>
          <w:color w:val="333333"/>
          <w:w w:val="105"/>
          <w:sz w:val="19"/>
        </w:rPr>
        <w:t>天；</w:t>
      </w:r>
    </w:p>
    <w:p w:rsidR="00B11DBF" w:rsidRPr="00423AB9" w:rsidRDefault="00F07D69">
      <w:pPr>
        <w:pStyle w:val="a4"/>
        <w:numPr>
          <w:ilvl w:val="0"/>
          <w:numId w:val="2"/>
        </w:numPr>
        <w:tabs>
          <w:tab w:val="left" w:pos="615"/>
        </w:tabs>
        <w:spacing w:before="50"/>
        <w:rPr>
          <w:rFonts w:ascii="仿宋_GB2312" w:eastAsia="仿宋_GB2312" w:hint="eastAsia"/>
          <w:sz w:val="19"/>
        </w:rPr>
      </w:pPr>
      <w:r w:rsidRPr="00423AB9">
        <w:rPr>
          <w:rFonts w:ascii="仿宋_GB2312" w:eastAsia="仿宋_GB2312" w:hint="eastAsia"/>
          <w:color w:val="333333"/>
          <w:w w:val="105"/>
          <w:sz w:val="19"/>
        </w:rPr>
        <w:t>女职工怀孕未满</w:t>
      </w:r>
      <w:r w:rsidRPr="00423AB9">
        <w:rPr>
          <w:rFonts w:ascii="仿宋_GB2312" w:eastAsia="仿宋_GB2312" w:hint="eastAsia"/>
          <w:color w:val="333333"/>
          <w:w w:val="105"/>
        </w:rPr>
        <w:t>4</w:t>
      </w:r>
      <w:r w:rsidRPr="00423AB9">
        <w:rPr>
          <w:rFonts w:ascii="仿宋_GB2312" w:eastAsia="仿宋_GB2312" w:hint="eastAsia"/>
          <w:color w:val="333333"/>
          <w:w w:val="105"/>
          <w:sz w:val="19"/>
        </w:rPr>
        <w:t>个月流产的，享受</w:t>
      </w:r>
      <w:r w:rsidRPr="00423AB9">
        <w:rPr>
          <w:rFonts w:ascii="仿宋_GB2312" w:eastAsia="仿宋_GB2312" w:hint="eastAsia"/>
          <w:color w:val="333333"/>
          <w:w w:val="105"/>
        </w:rPr>
        <w:t>15</w:t>
      </w:r>
      <w:r w:rsidRPr="00423AB9">
        <w:rPr>
          <w:rFonts w:ascii="仿宋_GB2312" w:eastAsia="仿宋_GB2312" w:hint="eastAsia"/>
          <w:color w:val="333333"/>
          <w:w w:val="105"/>
          <w:sz w:val="19"/>
        </w:rPr>
        <w:t>天产假；怀孕满</w:t>
      </w:r>
      <w:r w:rsidRPr="00423AB9">
        <w:rPr>
          <w:rFonts w:ascii="仿宋_GB2312" w:eastAsia="仿宋_GB2312" w:hint="eastAsia"/>
          <w:color w:val="333333"/>
          <w:w w:val="105"/>
        </w:rPr>
        <w:t>4</w:t>
      </w:r>
      <w:r w:rsidRPr="00423AB9">
        <w:rPr>
          <w:rFonts w:ascii="仿宋_GB2312" w:eastAsia="仿宋_GB2312" w:hint="eastAsia"/>
          <w:color w:val="333333"/>
          <w:w w:val="105"/>
          <w:sz w:val="19"/>
        </w:rPr>
        <w:t>个月流产的，享受</w:t>
      </w:r>
      <w:r w:rsidRPr="00423AB9">
        <w:rPr>
          <w:rFonts w:ascii="仿宋_GB2312" w:eastAsia="仿宋_GB2312" w:hint="eastAsia"/>
          <w:color w:val="333333"/>
          <w:w w:val="105"/>
        </w:rPr>
        <w:t>42</w:t>
      </w:r>
      <w:r w:rsidRPr="00423AB9">
        <w:rPr>
          <w:rFonts w:ascii="仿宋_GB2312" w:eastAsia="仿宋_GB2312" w:hint="eastAsia"/>
          <w:color w:val="333333"/>
          <w:w w:val="105"/>
          <w:sz w:val="19"/>
        </w:rPr>
        <w:t>天产假。</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、禁止用人单位招用未满</w:t>
      </w:r>
      <w:r w:rsidRPr="00423AB9">
        <w:rPr>
          <w:rFonts w:ascii="仿宋_GB2312" w:eastAsia="仿宋_GB2312" w:hint="eastAsia"/>
          <w:color w:val="333333"/>
          <w:w w:val="105"/>
          <w:sz w:val="22"/>
        </w:rPr>
        <w:t>16</w:t>
      </w:r>
      <w:r w:rsidRPr="00423AB9">
        <w:rPr>
          <w:rFonts w:ascii="仿宋_GB2312" w:eastAsia="仿宋_GB2312" w:hint="eastAsia"/>
          <w:color w:val="333333"/>
          <w:w w:val="105"/>
        </w:rPr>
        <w:t>周岁的未成年人，文艺、体育和特种工艺单位须按照国家规定。</w:t>
      </w:r>
    </w:p>
    <w:p w:rsidR="00B11DBF" w:rsidRPr="00423AB9" w:rsidRDefault="00F07D69">
      <w:pPr>
        <w:pStyle w:val="a3"/>
        <w:spacing w:before="84"/>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五）劳动保障监察和劳动争议处理</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、对象：企业和个体工商户；职业介绍机构、职业技能培训机构和职业技能考核鉴定机构。</w:t>
      </w:r>
    </w:p>
    <w:p w:rsidR="00B11DBF" w:rsidRPr="00423AB9" w:rsidRDefault="00F07D69">
      <w:pPr>
        <w:spacing w:before="21"/>
        <w:ind w:left="122"/>
        <w:rPr>
          <w:rFonts w:ascii="仿宋_GB2312" w:eastAsia="仿宋_GB2312" w:hint="eastAsia"/>
          <w:sz w:val="19"/>
        </w:rPr>
      </w:pPr>
      <w:r w:rsidRPr="00423AB9">
        <w:rPr>
          <w:rFonts w:ascii="仿宋_GB2312" w:eastAsia="仿宋_GB2312" w:hint="eastAsia"/>
          <w:color w:val="333333"/>
          <w:w w:val="105"/>
        </w:rPr>
        <w:t>2</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劳动保障监察的管辖</w:t>
      </w:r>
      <w:r w:rsidRPr="00423AB9">
        <w:rPr>
          <w:rFonts w:ascii="仿宋_GB2312" w:eastAsia="仿宋_GB2312" w:hint="eastAsia"/>
          <w:color w:val="333333"/>
          <w:w w:val="105"/>
          <w:sz w:val="19"/>
        </w:rPr>
        <w:t>：地域管辖；级别管辖；指定管辖。</w:t>
      </w:r>
    </w:p>
    <w:p w:rsidR="00B11DBF" w:rsidRPr="00423AB9" w:rsidRDefault="00F07D69">
      <w:pPr>
        <w:pStyle w:val="a3"/>
        <w:spacing w:before="24" w:line="302" w:lineRule="auto"/>
        <w:ind w:right="233"/>
        <w:rPr>
          <w:rFonts w:ascii="仿宋_GB2312" w:eastAsia="仿宋_GB2312" w:hint="eastAsia"/>
        </w:rPr>
      </w:pP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、劳动保障监察的程序：（</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）劳动保障监察员；（</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）调查期限</w:t>
      </w:r>
      <w:r w:rsidRPr="00423AB9">
        <w:rPr>
          <w:rFonts w:ascii="仿宋_GB2312" w:eastAsia="仿宋_GB2312" w:hint="eastAsia"/>
          <w:color w:val="333333"/>
        </w:rPr>
        <w:t>（</w:t>
      </w:r>
      <w:r w:rsidRPr="00423AB9">
        <w:rPr>
          <w:rFonts w:ascii="仿宋_GB2312" w:eastAsia="仿宋_GB2312" w:hint="eastAsia"/>
          <w:color w:val="333333"/>
          <w:sz w:val="22"/>
        </w:rPr>
        <w:t>60</w:t>
      </w:r>
      <w:r w:rsidRPr="00423AB9">
        <w:rPr>
          <w:rFonts w:ascii="仿宋_GB2312" w:eastAsia="仿宋_GB2312" w:hint="eastAsia"/>
          <w:color w:val="333333"/>
        </w:rPr>
        <w:t>个工作日，特殊</w:t>
      </w:r>
      <w:r w:rsidRPr="00423AB9">
        <w:rPr>
          <w:rFonts w:ascii="仿宋_GB2312" w:eastAsia="仿宋_GB2312" w:hint="eastAsia"/>
          <w:color w:val="333333"/>
          <w:sz w:val="22"/>
        </w:rPr>
        <w:t>30</w:t>
      </w:r>
      <w:r w:rsidRPr="00423AB9">
        <w:rPr>
          <w:rFonts w:ascii="仿宋_GB2312" w:eastAsia="仿宋_GB2312" w:hint="eastAsia"/>
          <w:color w:val="333333"/>
        </w:rPr>
        <w:t>个工作日）；（</w:t>
      </w:r>
      <w:r w:rsidRPr="00423AB9">
        <w:rPr>
          <w:rFonts w:ascii="仿宋_GB2312" w:eastAsia="仿宋_GB2312" w:hint="eastAsia"/>
          <w:color w:val="333333"/>
          <w:sz w:val="22"/>
        </w:rPr>
        <w:t>3</w:t>
      </w:r>
      <w:r w:rsidRPr="00423AB9">
        <w:rPr>
          <w:rFonts w:ascii="仿宋_GB2312" w:eastAsia="仿宋_GB2312" w:hint="eastAsia"/>
          <w:color w:val="333333"/>
        </w:rPr>
        <w:t>）处理方</w:t>
      </w:r>
      <w:r w:rsidRPr="00423AB9">
        <w:rPr>
          <w:rFonts w:ascii="仿宋_GB2312" w:eastAsia="仿宋_GB2312" w:hint="eastAsia"/>
          <w:color w:val="333333"/>
        </w:rPr>
        <w:t xml:space="preserve">  </w:t>
      </w:r>
      <w:r w:rsidRPr="00423AB9">
        <w:rPr>
          <w:rFonts w:ascii="仿宋_GB2312" w:eastAsia="仿宋_GB2312" w:hint="eastAsia"/>
          <w:color w:val="333333"/>
          <w:w w:val="105"/>
        </w:rPr>
        <w:t>式（行政处罚、司法机关处理）；（</w:t>
      </w:r>
      <w:r w:rsidRPr="00423AB9">
        <w:rPr>
          <w:rFonts w:ascii="仿宋_GB2312" w:eastAsia="仿宋_GB2312" w:hint="eastAsia"/>
          <w:color w:val="333333"/>
          <w:w w:val="105"/>
          <w:sz w:val="22"/>
        </w:rPr>
        <w:t>4</w:t>
      </w:r>
      <w:r w:rsidRPr="00423AB9">
        <w:rPr>
          <w:rFonts w:ascii="仿宋_GB2312" w:eastAsia="仿宋_GB2312" w:hint="eastAsia"/>
          <w:color w:val="333333"/>
          <w:w w:val="105"/>
        </w:rPr>
        <w:t>）告知程序；（</w:t>
      </w:r>
      <w:r w:rsidRPr="00423AB9">
        <w:rPr>
          <w:rFonts w:ascii="仿宋_GB2312" w:eastAsia="仿宋_GB2312" w:hint="eastAsia"/>
          <w:color w:val="333333"/>
          <w:w w:val="105"/>
          <w:sz w:val="22"/>
        </w:rPr>
        <w:t>5</w:t>
      </w:r>
      <w:r w:rsidRPr="00423AB9">
        <w:rPr>
          <w:rFonts w:ascii="仿宋_GB2312" w:eastAsia="仿宋_GB2312" w:hint="eastAsia"/>
          <w:color w:val="333333"/>
          <w:w w:val="105"/>
        </w:rPr>
        <w:t>）失效期限（</w:t>
      </w:r>
      <w:r w:rsidRPr="00423AB9">
        <w:rPr>
          <w:rFonts w:ascii="仿宋_GB2312" w:eastAsia="仿宋_GB2312" w:hint="eastAsia"/>
          <w:color w:val="333333"/>
          <w:w w:val="105"/>
          <w:sz w:val="22"/>
        </w:rPr>
        <w:t>2</w:t>
      </w:r>
      <w:r w:rsidRPr="00423AB9">
        <w:rPr>
          <w:rFonts w:ascii="仿宋_GB2312" w:eastAsia="仿宋_GB2312" w:hint="eastAsia"/>
          <w:color w:val="333333"/>
          <w:w w:val="105"/>
        </w:rPr>
        <w:t>年内未发现）。</w:t>
      </w:r>
    </w:p>
    <w:p w:rsidR="00B11DBF" w:rsidRPr="00423AB9" w:rsidRDefault="00F07D69">
      <w:pPr>
        <w:pStyle w:val="a3"/>
        <w:spacing w:before="5"/>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、劳动争议调解原则：自愿原则和民主说服原则。</w:t>
      </w:r>
    </w:p>
    <w:p w:rsidR="00B11DBF" w:rsidRPr="00423AB9" w:rsidRDefault="00F07D69">
      <w:pPr>
        <w:pStyle w:val="a3"/>
        <w:spacing w:before="67"/>
        <w:rPr>
          <w:rFonts w:ascii="仿宋_GB2312" w:eastAsia="仿宋_GB2312" w:hint="eastAsia"/>
        </w:rPr>
      </w:pPr>
      <w:r w:rsidRPr="00423AB9">
        <w:rPr>
          <w:rFonts w:ascii="仿宋_GB2312" w:eastAsia="仿宋_GB2312" w:hint="eastAsia"/>
          <w:color w:val="333333"/>
          <w:w w:val="105"/>
          <w:sz w:val="22"/>
        </w:rPr>
        <w:t>4</w:t>
      </w:r>
      <w:r w:rsidRPr="00423AB9">
        <w:rPr>
          <w:rFonts w:ascii="仿宋_GB2312" w:eastAsia="仿宋_GB2312" w:hint="eastAsia"/>
          <w:color w:val="333333"/>
          <w:w w:val="105"/>
        </w:rPr>
        <w:t>、支付令：支付拖欠劳动报酬、工伤医疗费、经济补偿或者赔偿金事项达成调解不履行。</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5</w:t>
      </w:r>
      <w:r w:rsidRPr="00423AB9">
        <w:rPr>
          <w:rFonts w:ascii="仿宋_GB2312" w:eastAsia="仿宋_GB2312" w:hint="eastAsia"/>
          <w:color w:val="333333"/>
          <w:w w:val="105"/>
        </w:rPr>
        <w:t>、劳动争议仲裁原则：着重调解、及时迅速、区分举证责任原则。</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6</w:t>
      </w:r>
      <w:r w:rsidRPr="00423AB9">
        <w:rPr>
          <w:rFonts w:ascii="仿宋_GB2312" w:eastAsia="仿宋_GB2312" w:hint="eastAsia"/>
          <w:color w:val="333333"/>
          <w:w w:val="105"/>
        </w:rPr>
        <w:t>、劳动争议仲裁时效期间为</w:t>
      </w:r>
      <w:r w:rsidRPr="00423AB9">
        <w:rPr>
          <w:rFonts w:ascii="仿宋_GB2312" w:eastAsia="仿宋_GB2312" w:hint="eastAsia"/>
          <w:color w:val="333333"/>
          <w:w w:val="105"/>
          <w:sz w:val="22"/>
        </w:rPr>
        <w:t>1</w:t>
      </w:r>
      <w:r w:rsidRPr="00423AB9">
        <w:rPr>
          <w:rFonts w:ascii="仿宋_GB2312" w:eastAsia="仿宋_GB2312" w:hint="eastAsia"/>
          <w:color w:val="333333"/>
          <w:w w:val="105"/>
        </w:rPr>
        <w:t>年。</w:t>
      </w:r>
    </w:p>
    <w:p w:rsidR="00B11DBF" w:rsidRPr="00423AB9" w:rsidRDefault="00F07D69">
      <w:pPr>
        <w:pStyle w:val="a3"/>
        <w:spacing w:before="84"/>
        <w:rPr>
          <w:rFonts w:ascii="仿宋_GB2312" w:eastAsia="仿宋_GB2312" w:hint="eastAsia"/>
        </w:rPr>
      </w:pPr>
      <w:r w:rsidRPr="00423AB9">
        <w:rPr>
          <w:rFonts w:ascii="仿宋_GB2312" w:eastAsia="仿宋_GB2312" w:hint="eastAsia"/>
          <w:color w:val="333333"/>
          <w:w w:val="105"/>
        </w:rPr>
        <w:t>（</w:t>
      </w:r>
      <w:proofErr w:type="spellStart"/>
      <w:r w:rsidRPr="00423AB9">
        <w:rPr>
          <w:rFonts w:ascii="仿宋_GB2312" w:eastAsia="仿宋_GB2312" w:hint="eastAsia"/>
          <w:color w:val="333333"/>
          <w:w w:val="105"/>
        </w:rPr>
        <w:t>六）集体协商的法规与政策</w:t>
      </w:r>
      <w:proofErr w:type="spellEnd"/>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、集体协商的代表</w:t>
      </w:r>
    </w:p>
    <w:p w:rsidR="00B11DBF" w:rsidRPr="00423AB9" w:rsidRDefault="00F07D69">
      <w:pPr>
        <w:pStyle w:val="a3"/>
        <w:spacing w:line="302"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）双方人数应当对等，每方至少</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人，并各确定</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名首席代表；（</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）委托本单位以外的专业人员作为代表，但人</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w w:val="105"/>
        </w:rPr>
        <w:t>数不得超过本方代表的</w:t>
      </w:r>
      <w:r w:rsidRPr="00423AB9">
        <w:rPr>
          <w:rFonts w:ascii="仿宋_GB2312" w:eastAsia="仿宋_GB2312" w:hint="eastAsia"/>
          <w:color w:val="333333"/>
          <w:spacing w:val="-1"/>
          <w:w w:val="105"/>
          <w:sz w:val="22"/>
        </w:rPr>
        <w:t>1/3</w:t>
      </w:r>
      <w:r w:rsidRPr="00423AB9">
        <w:rPr>
          <w:rFonts w:ascii="仿宋_GB2312" w:eastAsia="仿宋_GB2312" w:hint="eastAsia"/>
          <w:color w:val="333333"/>
          <w:spacing w:val="-1"/>
          <w:w w:val="105"/>
        </w:rPr>
        <w:t>。</w:t>
      </w:r>
    </w:p>
    <w:p w:rsidR="00B11DBF" w:rsidRPr="00423AB9" w:rsidRDefault="00F07D69">
      <w:pPr>
        <w:pStyle w:val="a3"/>
        <w:spacing w:before="4"/>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、集体合同的订立、变更、解除、终止</w:t>
      </w:r>
    </w:p>
    <w:p w:rsidR="00B11DBF" w:rsidRPr="00423AB9" w:rsidRDefault="00F07D69">
      <w:pPr>
        <w:pStyle w:val="a3"/>
        <w:rPr>
          <w:rFonts w:ascii="仿宋_GB2312" w:eastAsia="仿宋_GB2312" w:hint="eastAsia"/>
          <w:sz w:val="22"/>
        </w:rPr>
      </w:pPr>
      <w:r w:rsidRPr="00423AB9">
        <w:rPr>
          <w:rFonts w:ascii="仿宋_GB2312" w:eastAsia="仿宋_GB2312" w:hint="eastAsia"/>
          <w:color w:val="333333"/>
          <w:w w:val="105"/>
        </w:rPr>
        <w:t>（</w:t>
      </w:r>
      <w:r w:rsidRPr="00423AB9">
        <w:rPr>
          <w:rFonts w:ascii="仿宋_GB2312" w:eastAsia="仿宋_GB2312" w:hint="eastAsia"/>
          <w:color w:val="333333"/>
          <w:w w:val="105"/>
          <w:sz w:val="22"/>
        </w:rPr>
        <w:t>1</w:t>
      </w:r>
      <w:r w:rsidRPr="00423AB9">
        <w:rPr>
          <w:rFonts w:ascii="仿宋_GB2312" w:eastAsia="仿宋_GB2312" w:hint="eastAsia"/>
          <w:color w:val="333333"/>
          <w:w w:val="105"/>
        </w:rPr>
        <w:t>）集体合同草案讨论应该有</w:t>
      </w:r>
      <w:r w:rsidRPr="00423AB9">
        <w:rPr>
          <w:rFonts w:ascii="仿宋_GB2312" w:eastAsia="仿宋_GB2312" w:hint="eastAsia"/>
          <w:color w:val="333333"/>
          <w:w w:val="105"/>
          <w:sz w:val="22"/>
        </w:rPr>
        <w:t>2/3</w:t>
      </w:r>
      <w:r w:rsidRPr="00423AB9">
        <w:rPr>
          <w:rFonts w:ascii="仿宋_GB2312" w:eastAsia="仿宋_GB2312" w:hint="eastAsia"/>
          <w:color w:val="333333"/>
          <w:w w:val="105"/>
        </w:rPr>
        <w:t>以上的职工代表出席，半数以上同意才可以通过；（</w:t>
      </w:r>
      <w:r w:rsidRPr="00423AB9">
        <w:rPr>
          <w:rFonts w:ascii="仿宋_GB2312" w:eastAsia="仿宋_GB2312" w:hint="eastAsia"/>
          <w:color w:val="333333"/>
          <w:w w:val="105"/>
          <w:sz w:val="22"/>
        </w:rPr>
        <w:t>2</w:t>
      </w:r>
      <w:r w:rsidRPr="00423AB9">
        <w:rPr>
          <w:rFonts w:ascii="仿宋_GB2312" w:eastAsia="仿宋_GB2312" w:hint="eastAsia"/>
          <w:color w:val="333333"/>
          <w:w w:val="105"/>
        </w:rPr>
        <w:t>）集体合同的期限为</w:t>
      </w:r>
      <w:r w:rsidRPr="00423AB9">
        <w:rPr>
          <w:rFonts w:ascii="仿宋_GB2312" w:eastAsia="仿宋_GB2312" w:hint="eastAsia"/>
          <w:color w:val="333333"/>
          <w:w w:val="105"/>
          <w:sz w:val="22"/>
        </w:rPr>
        <w:t>1-3</w:t>
      </w:r>
    </w:p>
    <w:p w:rsidR="00B11DBF" w:rsidRPr="00423AB9" w:rsidRDefault="00F07D69">
      <w:pPr>
        <w:pStyle w:val="a3"/>
        <w:spacing w:line="316" w:lineRule="auto"/>
        <w:ind w:right="135"/>
        <w:rPr>
          <w:rFonts w:ascii="仿宋_GB2312" w:eastAsia="仿宋_GB2312" w:hint="eastAsia"/>
        </w:rPr>
      </w:pPr>
      <w:r w:rsidRPr="00423AB9">
        <w:rPr>
          <w:rFonts w:ascii="仿宋_GB2312" w:eastAsia="仿宋_GB2312" w:hint="eastAsia"/>
          <w:color w:val="333333"/>
          <w:spacing w:val="-1"/>
        </w:rPr>
        <w:t>年，合同期满前</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个月，任何一方均可提出重签；（</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）集体合同或专项集体合同期满前</w:t>
      </w:r>
      <w:r w:rsidRPr="00423AB9">
        <w:rPr>
          <w:rFonts w:ascii="仿宋_GB2312" w:eastAsia="仿宋_GB2312" w:hint="eastAsia"/>
          <w:color w:val="333333"/>
          <w:sz w:val="22"/>
        </w:rPr>
        <w:t>3</w:t>
      </w:r>
      <w:r w:rsidRPr="00423AB9">
        <w:rPr>
          <w:rFonts w:ascii="仿宋_GB2312" w:eastAsia="仿宋_GB2312" w:hint="eastAsia"/>
          <w:color w:val="333333"/>
        </w:rPr>
        <w:t>个月内，任何一方均可向对</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方提出重新签订或续订的要求</w:t>
      </w:r>
      <w:proofErr w:type="spellEnd"/>
      <w:r w:rsidRPr="00423AB9">
        <w:rPr>
          <w:rFonts w:ascii="仿宋_GB2312" w:eastAsia="仿宋_GB2312" w:hint="eastAsia"/>
          <w:color w:val="333333"/>
          <w:w w:val="105"/>
        </w:rPr>
        <w:t>。</w:t>
      </w:r>
    </w:p>
    <w:p w:rsidR="00B11DBF" w:rsidRPr="00423AB9" w:rsidRDefault="00F07D69">
      <w:pPr>
        <w:pStyle w:val="Heading1"/>
        <w:spacing w:line="296" w:lineRule="exact"/>
        <w:rPr>
          <w:rFonts w:ascii="仿宋_GB2312" w:eastAsia="仿宋_GB2312" w:hint="eastAsia"/>
        </w:rPr>
      </w:pPr>
      <w:proofErr w:type="spellStart"/>
      <w:r w:rsidRPr="00423AB9">
        <w:rPr>
          <w:rFonts w:ascii="仿宋_GB2312" w:eastAsia="仿宋_GB2312" w:hint="eastAsia"/>
          <w:color w:val="333333"/>
          <w:w w:val="105"/>
        </w:rPr>
        <w:t>第十三章</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我国健康计划生育法规与政策</w:t>
      </w:r>
      <w:proofErr w:type="spellEnd"/>
    </w:p>
    <w:p w:rsidR="00B11DBF" w:rsidRPr="00423AB9" w:rsidRDefault="00F07D69">
      <w:pPr>
        <w:pStyle w:val="a3"/>
        <w:spacing w:before="24"/>
        <w:rPr>
          <w:rFonts w:ascii="仿宋_GB2312" w:eastAsia="仿宋_GB2312" w:hint="eastAsia"/>
        </w:rPr>
      </w:pPr>
      <w:r w:rsidRPr="00423AB9">
        <w:rPr>
          <w:rFonts w:ascii="仿宋_GB2312" w:eastAsia="仿宋_GB2312" w:hint="eastAsia"/>
          <w:color w:val="333333"/>
          <w:w w:val="105"/>
          <w:sz w:val="22"/>
        </w:rPr>
        <w:t>1</w:t>
      </w:r>
      <w:r w:rsidRPr="00423AB9">
        <w:rPr>
          <w:rFonts w:ascii="仿宋_GB2312" w:eastAsia="仿宋_GB2312" w:hint="eastAsia"/>
          <w:color w:val="333333"/>
          <w:w w:val="105"/>
        </w:rPr>
        <w:t>、社区卫生服务的筹资与补偿机制</w:t>
      </w:r>
    </w:p>
    <w:p w:rsidR="00B11DBF" w:rsidRPr="00423AB9" w:rsidRDefault="00F07D69">
      <w:pPr>
        <w:pStyle w:val="a3"/>
        <w:rPr>
          <w:rFonts w:ascii="仿宋_GB2312" w:eastAsia="仿宋_GB2312" w:hint="eastAsia"/>
        </w:rPr>
      </w:pP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）政府财政补贴；（</w:t>
      </w:r>
      <w:r w:rsidRPr="00423AB9">
        <w:rPr>
          <w:rFonts w:ascii="仿宋_GB2312" w:eastAsia="仿宋_GB2312" w:hint="eastAsia"/>
          <w:color w:val="333333"/>
          <w:sz w:val="22"/>
        </w:rPr>
        <w:t>2</w:t>
      </w:r>
      <w:r w:rsidRPr="00423AB9">
        <w:rPr>
          <w:rFonts w:ascii="仿宋_GB2312" w:eastAsia="仿宋_GB2312" w:hint="eastAsia"/>
          <w:color w:val="333333"/>
        </w:rPr>
        <w:t>）有偿医疗卫生服务；（</w:t>
      </w:r>
      <w:r w:rsidRPr="00423AB9">
        <w:rPr>
          <w:rFonts w:ascii="仿宋_GB2312" w:eastAsia="仿宋_GB2312" w:hint="eastAsia"/>
          <w:color w:val="333333"/>
          <w:sz w:val="22"/>
        </w:rPr>
        <w:t>3</w:t>
      </w:r>
      <w:r w:rsidRPr="00423AB9">
        <w:rPr>
          <w:rFonts w:ascii="仿宋_GB2312" w:eastAsia="仿宋_GB2312" w:hint="eastAsia"/>
          <w:color w:val="333333"/>
        </w:rPr>
        <w:t>）纳入职工医疗保险；（</w:t>
      </w:r>
      <w:r w:rsidRPr="00423AB9">
        <w:rPr>
          <w:rFonts w:ascii="仿宋_GB2312" w:eastAsia="仿宋_GB2312" w:hint="eastAsia"/>
          <w:color w:val="333333"/>
          <w:sz w:val="22"/>
        </w:rPr>
        <w:t>4</w:t>
      </w:r>
      <w:r w:rsidRPr="00423AB9">
        <w:rPr>
          <w:rFonts w:ascii="仿宋_GB2312" w:eastAsia="仿宋_GB2312" w:hint="eastAsia"/>
          <w:color w:val="333333"/>
        </w:rPr>
        <w:t>）其他（社区资助、多方筹资等）。</w:t>
      </w:r>
    </w:p>
    <w:p w:rsidR="00B11DBF" w:rsidRPr="00423AB9" w:rsidRDefault="00F07D69">
      <w:pPr>
        <w:pStyle w:val="a3"/>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、乡村医生队伍建设</w:t>
      </w:r>
    </w:p>
    <w:p w:rsidR="00B11DBF" w:rsidRPr="00423AB9" w:rsidRDefault="00F07D69">
      <w:pPr>
        <w:pStyle w:val="a3"/>
        <w:spacing w:line="316" w:lineRule="auto"/>
        <w:ind w:right="255"/>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Ansi="Arial Narrow" w:hint="eastAsia"/>
          <w:color w:val="333333"/>
          <w:spacing w:val="-1"/>
          <w:sz w:val="22"/>
        </w:rPr>
        <w:t>1</w:t>
      </w:r>
      <w:r w:rsidRPr="00423AB9">
        <w:rPr>
          <w:rFonts w:ascii="仿宋_GB2312" w:eastAsia="仿宋_GB2312" w:hint="eastAsia"/>
          <w:color w:val="333333"/>
          <w:spacing w:val="-1"/>
        </w:rPr>
        <w:t>）乡村医生聘用应当遵循</w:t>
      </w:r>
      <w:r w:rsidRPr="00423AB9">
        <w:rPr>
          <w:rFonts w:ascii="仿宋_GB2312" w:eastAsia="仿宋_GB2312" w:hAnsi="Arial Narrow" w:hint="eastAsia"/>
          <w:color w:val="333333"/>
          <w:spacing w:val="-1"/>
          <w:sz w:val="22"/>
        </w:rPr>
        <w:t>“</w:t>
      </w:r>
      <w:r w:rsidRPr="00423AB9">
        <w:rPr>
          <w:rFonts w:ascii="仿宋_GB2312" w:eastAsia="仿宋_GB2312" w:hint="eastAsia"/>
          <w:color w:val="333333"/>
          <w:spacing w:val="-1"/>
        </w:rPr>
        <w:t>县聘、乡管、村用</w:t>
      </w:r>
      <w:r w:rsidRPr="00423AB9">
        <w:rPr>
          <w:rFonts w:ascii="仿宋_GB2312" w:eastAsia="仿宋_GB2312" w:hAnsi="Arial Narrow" w:hint="eastAsia"/>
          <w:color w:val="333333"/>
          <w:spacing w:val="-1"/>
          <w:sz w:val="22"/>
        </w:rPr>
        <w:t>”</w:t>
      </w:r>
      <w:r w:rsidRPr="00423AB9">
        <w:rPr>
          <w:rFonts w:ascii="仿宋_GB2312" w:eastAsia="仿宋_GB2312" w:hint="eastAsia"/>
          <w:color w:val="333333"/>
          <w:spacing w:val="-1"/>
        </w:rPr>
        <w:t>的原则；（</w:t>
      </w:r>
      <w:r w:rsidRPr="00423AB9">
        <w:rPr>
          <w:rFonts w:ascii="仿宋_GB2312" w:eastAsia="仿宋_GB2312" w:hAnsi="Arial Narrow" w:hint="eastAsia"/>
          <w:color w:val="333333"/>
          <w:spacing w:val="-1"/>
          <w:sz w:val="22"/>
        </w:rPr>
        <w:t>2</w:t>
      </w:r>
      <w:r w:rsidRPr="00423AB9">
        <w:rPr>
          <w:rFonts w:ascii="仿宋_GB2312" w:eastAsia="仿宋_GB2312" w:hint="eastAsia"/>
          <w:color w:val="333333"/>
          <w:spacing w:val="-1"/>
        </w:rPr>
        <w:t>）县级卫生行政部门对在村卫生室执业的乡村医生每</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年免费培训不少于两次，累计培训时间不少于两周</w:t>
      </w:r>
      <w:proofErr w:type="spellEnd"/>
      <w:r w:rsidRPr="00423AB9">
        <w:rPr>
          <w:rFonts w:ascii="仿宋_GB2312" w:eastAsia="仿宋_GB2312" w:hint="eastAsia"/>
          <w:color w:val="333333"/>
          <w:spacing w:val="-1"/>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、社区卫生服务机构需要具备的条件</w:t>
      </w:r>
    </w:p>
    <w:p w:rsidR="00B11DBF" w:rsidRPr="00423AB9" w:rsidRDefault="00B11DBF">
      <w:pPr>
        <w:spacing w:line="253" w:lineRule="exact"/>
        <w:rPr>
          <w:rFonts w:ascii="仿宋_GB2312" w:eastAsia="仿宋_GB2312" w:hint="eastAsia"/>
        </w:rPr>
        <w:sectPr w:rsidR="00B11DBF" w:rsidRPr="00423AB9">
          <w:pgSz w:w="11900" w:h="16840"/>
          <w:pgMar w:top="560" w:right="860" w:bottom="280" w:left="860" w:header="720" w:footer="720" w:gutter="0"/>
          <w:cols w:space="720"/>
        </w:sect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211"/>
        <w:gridCol w:w="8697"/>
      </w:tblGrid>
      <w:tr w:rsidR="00B11DBF" w:rsidRPr="00423AB9">
        <w:trPr>
          <w:trHeight w:val="821"/>
        </w:trPr>
        <w:tc>
          <w:tcPr>
            <w:tcW w:w="1211" w:type="dxa"/>
          </w:tcPr>
          <w:p w:rsidR="00B11DBF" w:rsidRPr="00423AB9" w:rsidRDefault="00B11DBF">
            <w:pPr>
              <w:pStyle w:val="TableParagraph"/>
              <w:spacing w:before="7"/>
              <w:ind w:left="0"/>
              <w:rPr>
                <w:rFonts w:ascii="仿宋_GB2312" w:eastAsia="仿宋_GB2312" w:hint="eastAsia"/>
                <w:sz w:val="21"/>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人员方面</w:t>
            </w:r>
            <w:proofErr w:type="spellEnd"/>
          </w:p>
        </w:tc>
        <w:tc>
          <w:tcPr>
            <w:tcW w:w="8697" w:type="dxa"/>
          </w:tcPr>
          <w:p w:rsidR="00B11DBF" w:rsidRPr="00423AB9" w:rsidRDefault="00F07D69">
            <w:pPr>
              <w:pStyle w:val="TableParagraph"/>
              <w:spacing w:before="65" w:line="225" w:lineRule="auto"/>
              <w:ind w:left="56" w:right="838" w:firstLine="5"/>
              <w:rPr>
                <w:rFonts w:ascii="仿宋_GB2312" w:eastAsia="仿宋_GB2312" w:hint="eastAsia"/>
                <w:sz w:val="19"/>
              </w:rPr>
            </w:pPr>
            <w:r w:rsidRPr="00423AB9">
              <w:rPr>
                <w:rFonts w:ascii="仿宋_GB2312" w:eastAsia="仿宋_GB2312" w:hint="eastAsia"/>
                <w:color w:val="333333"/>
                <w:sz w:val="19"/>
              </w:rPr>
              <w:t>（</w:t>
            </w:r>
            <w:r w:rsidRPr="00423AB9">
              <w:rPr>
                <w:rFonts w:ascii="仿宋_GB2312" w:eastAsia="仿宋_GB2312" w:hint="eastAsia"/>
                <w:color w:val="333333"/>
              </w:rPr>
              <w:t>1</w:t>
            </w:r>
            <w:r w:rsidRPr="00423AB9">
              <w:rPr>
                <w:rFonts w:ascii="仿宋_GB2312" w:eastAsia="仿宋_GB2312" w:hint="eastAsia"/>
                <w:color w:val="333333"/>
                <w:sz w:val="19"/>
              </w:rPr>
              <w:t>）每个社区卫生服务中心至少配备</w:t>
            </w:r>
            <w:r w:rsidRPr="00423AB9">
              <w:rPr>
                <w:rFonts w:ascii="仿宋_GB2312" w:eastAsia="仿宋_GB2312" w:hint="eastAsia"/>
                <w:b/>
                <w:color w:val="A40020"/>
                <w:spacing w:val="-6"/>
                <w:u w:val="single" w:color="A40020"/>
              </w:rPr>
              <w:t>6</w:t>
            </w:r>
            <w:r w:rsidRPr="00423AB9">
              <w:rPr>
                <w:rFonts w:ascii="仿宋_GB2312" w:eastAsia="仿宋_GB2312" w:hint="eastAsia"/>
                <w:b/>
                <w:color w:val="A40020"/>
                <w:spacing w:val="9"/>
                <w:sz w:val="19"/>
                <w:u w:val="single" w:color="A40020"/>
              </w:rPr>
              <w:t>名从事全科医学专业工作的执业医师</w:t>
            </w:r>
            <w:r w:rsidRPr="00423AB9">
              <w:rPr>
                <w:rFonts w:ascii="仿宋_GB2312" w:eastAsia="仿宋_GB2312" w:hint="eastAsia"/>
                <w:color w:val="333333"/>
                <w:sz w:val="19"/>
              </w:rPr>
              <w:t>、</w:t>
            </w:r>
            <w:r w:rsidRPr="00423AB9">
              <w:rPr>
                <w:rFonts w:ascii="仿宋_GB2312" w:eastAsia="仿宋_GB2312" w:hint="eastAsia"/>
                <w:b/>
                <w:color w:val="A40020"/>
                <w:spacing w:val="-6"/>
                <w:u w:val="single" w:color="A40020"/>
              </w:rPr>
              <w:t>9</w:t>
            </w:r>
            <w:r w:rsidRPr="00423AB9">
              <w:rPr>
                <w:rFonts w:ascii="仿宋_GB2312" w:eastAsia="仿宋_GB2312" w:hint="eastAsia"/>
                <w:b/>
                <w:color w:val="A40020"/>
                <w:spacing w:val="7"/>
                <w:sz w:val="19"/>
                <w:u w:val="single" w:color="A40020"/>
              </w:rPr>
              <w:t>名注册护</w:t>
            </w:r>
            <w:r w:rsidRPr="00423AB9">
              <w:rPr>
                <w:rFonts w:ascii="仿宋_GB2312" w:eastAsia="仿宋_GB2312" w:hint="eastAsia"/>
                <w:b/>
                <w:color w:val="A40020"/>
                <w:spacing w:val="-198"/>
                <w:sz w:val="19"/>
                <w:u w:val="single" w:color="A40020"/>
              </w:rPr>
              <w:t>士</w:t>
            </w:r>
            <w:r w:rsidRPr="00423AB9">
              <w:rPr>
                <w:rFonts w:ascii="仿宋_GB2312" w:eastAsia="仿宋_GB2312" w:hint="eastAsia"/>
                <w:b/>
                <w:color w:val="A40020"/>
                <w:spacing w:val="123"/>
                <w:sz w:val="19"/>
                <w:u w:val="single" w:color="A40020"/>
              </w:rPr>
              <w:t xml:space="preserve"> </w:t>
            </w:r>
            <w:r w:rsidRPr="00423AB9">
              <w:rPr>
                <w:rFonts w:ascii="仿宋_GB2312" w:eastAsia="仿宋_GB2312" w:hint="eastAsia"/>
                <w:b/>
                <w:color w:val="A40020"/>
                <w:spacing w:val="-152"/>
                <w:w w:val="105"/>
                <w:sz w:val="19"/>
                <w:u w:val="single" w:color="A40020"/>
              </w:rPr>
              <w:t>；</w:t>
            </w:r>
            <w:r w:rsidRPr="00423AB9">
              <w:rPr>
                <w:rFonts w:ascii="仿宋_GB2312" w:eastAsia="仿宋_GB2312" w:hint="eastAsia"/>
                <w:color w:val="333333"/>
                <w:spacing w:val="-152"/>
                <w:w w:val="105"/>
                <w:sz w:val="19"/>
              </w:rPr>
              <w:t>（</w:t>
            </w:r>
            <w:r w:rsidRPr="00423AB9">
              <w:rPr>
                <w:rFonts w:ascii="仿宋_GB2312" w:eastAsia="仿宋_GB2312" w:hint="eastAsia"/>
                <w:color w:val="333333"/>
                <w:spacing w:val="-152"/>
                <w:w w:val="105"/>
              </w:rPr>
              <w:t>2</w:t>
            </w:r>
            <w:r w:rsidRPr="00423AB9">
              <w:rPr>
                <w:rFonts w:ascii="仿宋_GB2312" w:eastAsia="仿宋_GB2312" w:hint="eastAsia"/>
                <w:color w:val="333333"/>
                <w:spacing w:val="-152"/>
                <w:w w:val="105"/>
                <w:sz w:val="19"/>
              </w:rPr>
              <w:t>）</w:t>
            </w:r>
            <w:r w:rsidRPr="00423AB9">
              <w:rPr>
                <w:rFonts w:ascii="仿宋_GB2312" w:eastAsia="仿宋_GB2312" w:hint="eastAsia"/>
                <w:color w:val="333333"/>
                <w:w w:val="105"/>
                <w:sz w:val="19"/>
              </w:rPr>
              <w:t>每个社区卫生服务站至少配备</w:t>
            </w:r>
            <w:r w:rsidRPr="00423AB9">
              <w:rPr>
                <w:rFonts w:ascii="仿宋_GB2312" w:eastAsia="仿宋_GB2312" w:hint="eastAsia"/>
                <w:color w:val="333333"/>
                <w:w w:val="105"/>
              </w:rPr>
              <w:t>2</w:t>
            </w:r>
            <w:r w:rsidRPr="00423AB9">
              <w:rPr>
                <w:rFonts w:ascii="仿宋_GB2312" w:eastAsia="仿宋_GB2312" w:hint="eastAsia"/>
                <w:color w:val="333333"/>
                <w:w w:val="105"/>
                <w:sz w:val="19"/>
              </w:rPr>
              <w:t>名从事全科医学专业工作的执业医师。</w:t>
            </w:r>
          </w:p>
        </w:tc>
      </w:tr>
      <w:tr w:rsidR="00B11DBF" w:rsidRPr="00423AB9">
        <w:trPr>
          <w:trHeight w:val="493"/>
        </w:trPr>
        <w:tc>
          <w:tcPr>
            <w:tcW w:w="1211" w:type="dxa"/>
          </w:tcPr>
          <w:p w:rsidR="00B11DBF" w:rsidRPr="00423AB9" w:rsidRDefault="00F07D69">
            <w:pPr>
              <w:pStyle w:val="TableParagraph"/>
              <w:spacing w:before="112"/>
              <w:rPr>
                <w:rFonts w:ascii="仿宋_GB2312" w:eastAsia="仿宋_GB2312" w:hint="eastAsia"/>
                <w:sz w:val="19"/>
              </w:rPr>
            </w:pPr>
            <w:proofErr w:type="spellStart"/>
            <w:r w:rsidRPr="00423AB9">
              <w:rPr>
                <w:rFonts w:ascii="仿宋_GB2312" w:eastAsia="仿宋_GB2312" w:hint="eastAsia"/>
                <w:color w:val="333333"/>
                <w:w w:val="105"/>
                <w:sz w:val="19"/>
              </w:rPr>
              <w:t>床位方面</w:t>
            </w:r>
            <w:proofErr w:type="spellEnd"/>
          </w:p>
        </w:tc>
        <w:tc>
          <w:tcPr>
            <w:tcW w:w="8697" w:type="dxa"/>
          </w:tcPr>
          <w:p w:rsidR="00B11DBF" w:rsidRPr="00423AB9" w:rsidRDefault="00F07D69">
            <w:pPr>
              <w:pStyle w:val="TableParagraph"/>
              <w:spacing w:before="49"/>
              <w:rPr>
                <w:rFonts w:ascii="仿宋_GB2312" w:eastAsia="仿宋_GB2312" w:hint="eastAsia"/>
                <w:sz w:val="19"/>
              </w:rPr>
            </w:pPr>
            <w:r w:rsidRPr="00423AB9">
              <w:rPr>
                <w:rFonts w:ascii="仿宋_GB2312" w:eastAsia="仿宋_GB2312" w:hint="eastAsia"/>
                <w:color w:val="333333"/>
                <w:w w:val="105"/>
                <w:sz w:val="19"/>
              </w:rPr>
              <w:t>设一定数量以护理康复为主要功能的病床，但</w:t>
            </w:r>
            <w:r w:rsidRPr="00423AB9">
              <w:rPr>
                <w:rFonts w:ascii="仿宋_GB2312" w:eastAsia="仿宋_GB2312" w:hint="eastAsia"/>
                <w:b/>
                <w:color w:val="A40020"/>
                <w:w w:val="105"/>
                <w:sz w:val="19"/>
                <w:u w:val="single" w:color="A40020"/>
              </w:rPr>
              <w:t>不能超过</w:t>
            </w:r>
            <w:r w:rsidRPr="00423AB9">
              <w:rPr>
                <w:rFonts w:ascii="仿宋_GB2312" w:eastAsia="仿宋_GB2312" w:hint="eastAsia"/>
                <w:b/>
                <w:color w:val="A40020"/>
                <w:w w:val="105"/>
                <w:u w:val="single" w:color="A40020"/>
              </w:rPr>
              <w:t>50</w:t>
            </w:r>
            <w:r w:rsidRPr="00423AB9">
              <w:rPr>
                <w:rFonts w:ascii="仿宋_GB2312" w:eastAsia="仿宋_GB2312" w:hint="eastAsia"/>
                <w:b/>
                <w:color w:val="A40020"/>
                <w:w w:val="105"/>
                <w:sz w:val="19"/>
                <w:u w:val="single" w:color="A40020"/>
              </w:rPr>
              <w:t>张</w:t>
            </w:r>
            <w:r w:rsidRPr="00423AB9">
              <w:rPr>
                <w:rFonts w:ascii="仿宋_GB2312" w:eastAsia="仿宋_GB2312" w:hint="eastAsia"/>
                <w:color w:val="333333"/>
                <w:w w:val="105"/>
                <w:sz w:val="19"/>
              </w:rPr>
              <w:t>。</w:t>
            </w:r>
          </w:p>
        </w:tc>
      </w:tr>
      <w:tr w:rsidR="00B11DBF" w:rsidRPr="00423AB9">
        <w:trPr>
          <w:trHeight w:val="821"/>
        </w:trPr>
        <w:tc>
          <w:tcPr>
            <w:tcW w:w="1211" w:type="dxa"/>
          </w:tcPr>
          <w:p w:rsidR="00B11DBF" w:rsidRPr="00423AB9" w:rsidRDefault="00B11DBF">
            <w:pPr>
              <w:pStyle w:val="TableParagraph"/>
              <w:spacing w:before="7"/>
              <w:ind w:left="0"/>
              <w:rPr>
                <w:rFonts w:ascii="仿宋_GB2312" w:eastAsia="仿宋_GB2312" w:hint="eastAsia"/>
                <w:sz w:val="21"/>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业务用房</w:t>
            </w:r>
            <w:proofErr w:type="spellEnd"/>
          </w:p>
        </w:tc>
        <w:tc>
          <w:tcPr>
            <w:tcW w:w="8697" w:type="dxa"/>
          </w:tcPr>
          <w:p w:rsidR="00B11DBF" w:rsidRPr="00423AB9" w:rsidRDefault="00F07D69">
            <w:pPr>
              <w:pStyle w:val="TableParagraph"/>
              <w:numPr>
                <w:ilvl w:val="0"/>
                <w:numId w:val="1"/>
              </w:numPr>
              <w:tabs>
                <w:tab w:val="left" w:pos="555"/>
              </w:tabs>
              <w:spacing w:before="49" w:line="338" w:lineRule="exact"/>
              <w:ind w:hanging="494"/>
              <w:rPr>
                <w:rFonts w:ascii="仿宋_GB2312" w:eastAsia="仿宋_GB2312" w:hint="eastAsia"/>
                <w:sz w:val="19"/>
              </w:rPr>
            </w:pPr>
            <w:r w:rsidRPr="00423AB9">
              <w:rPr>
                <w:rFonts w:ascii="仿宋_GB2312" w:eastAsia="仿宋_GB2312" w:hint="eastAsia"/>
                <w:color w:val="333333"/>
                <w:spacing w:val="-1"/>
                <w:w w:val="105"/>
                <w:sz w:val="19"/>
              </w:rPr>
              <w:t>社区卫生服务中心建筑面积</w:t>
            </w:r>
            <w:r w:rsidRPr="00423AB9">
              <w:rPr>
                <w:rFonts w:ascii="仿宋_GB2312" w:eastAsia="仿宋_GB2312" w:hint="eastAsia"/>
                <w:b/>
                <w:color w:val="A40020"/>
                <w:spacing w:val="11"/>
                <w:w w:val="105"/>
                <w:sz w:val="19"/>
                <w:u w:val="single" w:color="A40020"/>
              </w:rPr>
              <w:t>不低于</w:t>
            </w:r>
            <w:r w:rsidRPr="00423AB9">
              <w:rPr>
                <w:rFonts w:ascii="仿宋_GB2312" w:eastAsia="仿宋_GB2312" w:hint="eastAsia"/>
                <w:b/>
                <w:color w:val="A40020"/>
                <w:spacing w:val="-3"/>
                <w:w w:val="105"/>
                <w:u w:val="single" w:color="A40020"/>
              </w:rPr>
              <w:t>1000</w:t>
            </w:r>
            <w:r w:rsidRPr="00423AB9">
              <w:rPr>
                <w:rFonts w:ascii="仿宋_GB2312" w:eastAsia="仿宋_GB2312" w:hint="eastAsia"/>
                <w:b/>
                <w:color w:val="A40020"/>
                <w:spacing w:val="11"/>
                <w:w w:val="105"/>
                <w:sz w:val="19"/>
                <w:u w:val="single" w:color="A40020"/>
              </w:rPr>
              <w:t>平方米</w:t>
            </w:r>
            <w:r w:rsidRPr="00423AB9">
              <w:rPr>
                <w:rFonts w:ascii="仿宋_GB2312" w:eastAsia="仿宋_GB2312" w:hint="eastAsia"/>
                <w:color w:val="333333"/>
                <w:w w:val="105"/>
                <w:sz w:val="19"/>
              </w:rPr>
              <w:t>；</w:t>
            </w:r>
          </w:p>
          <w:p w:rsidR="00B11DBF" w:rsidRPr="00423AB9" w:rsidRDefault="00F07D69">
            <w:pPr>
              <w:pStyle w:val="TableParagraph"/>
              <w:numPr>
                <w:ilvl w:val="0"/>
                <w:numId w:val="1"/>
              </w:numPr>
              <w:tabs>
                <w:tab w:val="left" w:pos="555"/>
              </w:tabs>
              <w:spacing w:before="0" w:line="338" w:lineRule="exact"/>
              <w:ind w:hanging="494"/>
              <w:rPr>
                <w:rFonts w:ascii="仿宋_GB2312" w:eastAsia="仿宋_GB2312" w:hint="eastAsia"/>
                <w:sz w:val="19"/>
              </w:rPr>
            </w:pPr>
            <w:r w:rsidRPr="00423AB9">
              <w:rPr>
                <w:rFonts w:ascii="仿宋_GB2312" w:eastAsia="仿宋_GB2312" w:hint="eastAsia"/>
                <w:color w:val="333333"/>
                <w:spacing w:val="-1"/>
                <w:w w:val="105"/>
                <w:sz w:val="19"/>
              </w:rPr>
              <w:t>社区卫生服务站</w:t>
            </w:r>
            <w:r w:rsidRPr="00423AB9">
              <w:rPr>
                <w:rFonts w:ascii="仿宋_GB2312" w:eastAsia="仿宋_GB2312" w:hint="eastAsia"/>
                <w:b/>
                <w:color w:val="A40020"/>
                <w:spacing w:val="11"/>
                <w:w w:val="105"/>
                <w:sz w:val="19"/>
                <w:u w:val="single" w:color="A40020"/>
              </w:rPr>
              <w:t>不低于</w:t>
            </w:r>
            <w:r w:rsidRPr="00423AB9">
              <w:rPr>
                <w:rFonts w:ascii="仿宋_GB2312" w:eastAsia="仿宋_GB2312" w:hint="eastAsia"/>
                <w:b/>
                <w:color w:val="A40020"/>
                <w:spacing w:val="-3"/>
                <w:w w:val="105"/>
                <w:u w:val="single" w:color="A40020"/>
              </w:rPr>
              <w:t>150</w:t>
            </w:r>
            <w:r w:rsidRPr="00423AB9">
              <w:rPr>
                <w:rFonts w:ascii="仿宋_GB2312" w:eastAsia="仿宋_GB2312" w:hint="eastAsia"/>
                <w:b/>
                <w:color w:val="A40020"/>
                <w:spacing w:val="11"/>
                <w:w w:val="105"/>
                <w:sz w:val="19"/>
                <w:u w:val="single" w:color="A40020"/>
              </w:rPr>
              <w:t>平方米</w:t>
            </w:r>
            <w:r w:rsidRPr="00423AB9">
              <w:rPr>
                <w:rFonts w:ascii="仿宋_GB2312" w:eastAsia="仿宋_GB2312" w:hint="eastAsia"/>
                <w:color w:val="333333"/>
                <w:w w:val="105"/>
                <w:sz w:val="19"/>
              </w:rPr>
              <w:t>。</w:t>
            </w:r>
          </w:p>
        </w:tc>
      </w:tr>
    </w:tbl>
    <w:p w:rsidR="00B11DBF" w:rsidRPr="00423AB9" w:rsidRDefault="00B11DBF">
      <w:pPr>
        <w:pStyle w:val="a3"/>
        <w:spacing w:before="8"/>
        <w:ind w:left="0"/>
        <w:rPr>
          <w:rFonts w:ascii="仿宋_GB2312" w:eastAsia="仿宋_GB2312" w:hint="eastAsia"/>
          <w:sz w:val="21"/>
        </w:rPr>
      </w:pPr>
    </w:p>
    <w:p w:rsidR="00B11DBF" w:rsidRPr="00423AB9" w:rsidRDefault="00F07D69">
      <w:pPr>
        <w:pStyle w:val="Heading1"/>
        <w:spacing w:before="16"/>
        <w:rPr>
          <w:rFonts w:ascii="仿宋_GB2312" w:eastAsia="仿宋_GB2312" w:hint="eastAsia"/>
        </w:rPr>
      </w:pPr>
      <w:proofErr w:type="spellStart"/>
      <w:r w:rsidRPr="00423AB9">
        <w:rPr>
          <w:rFonts w:ascii="仿宋_GB2312" w:eastAsia="仿宋_GB2312" w:hint="eastAsia"/>
          <w:color w:val="333333"/>
          <w:w w:val="105"/>
        </w:rPr>
        <w:t>第十四章</w:t>
      </w:r>
      <w:proofErr w:type="spellEnd"/>
      <w:r w:rsidRPr="00423AB9">
        <w:rPr>
          <w:rFonts w:ascii="仿宋_GB2312" w:eastAsia="仿宋_GB2312" w:hint="eastAsia"/>
          <w:color w:val="333333"/>
          <w:w w:val="105"/>
        </w:rPr>
        <w:t xml:space="preserve"> </w:t>
      </w:r>
      <w:proofErr w:type="spellStart"/>
      <w:r w:rsidRPr="00423AB9">
        <w:rPr>
          <w:rFonts w:ascii="仿宋_GB2312" w:eastAsia="仿宋_GB2312" w:hint="eastAsia"/>
          <w:color w:val="333333"/>
          <w:w w:val="105"/>
        </w:rPr>
        <w:t>我国社会保险法规与政策</w:t>
      </w:r>
      <w:proofErr w:type="spellEnd"/>
    </w:p>
    <w:p w:rsidR="00B11DBF" w:rsidRPr="00423AB9" w:rsidRDefault="00B11DBF">
      <w:pPr>
        <w:pStyle w:val="a3"/>
        <w:spacing w:before="17"/>
        <w:ind w:left="0"/>
        <w:rPr>
          <w:rFonts w:ascii="仿宋_GB2312" w:eastAsia="仿宋_GB2312" w:hint="eastAsia"/>
          <w:b/>
          <w:sz w:val="14"/>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048"/>
        <w:gridCol w:w="2259"/>
        <w:gridCol w:w="1528"/>
        <w:gridCol w:w="3209"/>
        <w:gridCol w:w="1867"/>
      </w:tblGrid>
      <w:tr w:rsidR="00B11DBF" w:rsidRPr="00423AB9">
        <w:trPr>
          <w:trHeight w:val="493"/>
        </w:trPr>
        <w:tc>
          <w:tcPr>
            <w:tcW w:w="1048" w:type="dxa"/>
          </w:tcPr>
          <w:p w:rsidR="00B11DBF" w:rsidRPr="00423AB9" w:rsidRDefault="00F07D69">
            <w:pPr>
              <w:pStyle w:val="TableParagraph"/>
              <w:spacing w:before="59"/>
              <w:ind w:left="55"/>
              <w:rPr>
                <w:rFonts w:ascii="仿宋_GB2312" w:eastAsia="仿宋_GB2312" w:hint="eastAsia"/>
                <w:b/>
                <w:sz w:val="19"/>
              </w:rPr>
            </w:pPr>
            <w:proofErr w:type="spellStart"/>
            <w:r w:rsidRPr="00423AB9">
              <w:rPr>
                <w:rFonts w:ascii="仿宋_GB2312" w:eastAsia="仿宋_GB2312" w:hint="eastAsia"/>
                <w:b/>
                <w:color w:val="333333"/>
                <w:w w:val="105"/>
                <w:sz w:val="19"/>
              </w:rPr>
              <w:t>保险</w:t>
            </w:r>
            <w:proofErr w:type="spellEnd"/>
          </w:p>
        </w:tc>
        <w:tc>
          <w:tcPr>
            <w:tcW w:w="2259" w:type="dxa"/>
          </w:tcPr>
          <w:p w:rsidR="00B11DBF" w:rsidRPr="00423AB9" w:rsidRDefault="00F07D69">
            <w:pPr>
              <w:pStyle w:val="TableParagraph"/>
              <w:spacing w:before="59"/>
              <w:ind w:left="55"/>
              <w:rPr>
                <w:rFonts w:ascii="仿宋_GB2312" w:eastAsia="仿宋_GB2312" w:hint="eastAsia"/>
                <w:b/>
                <w:sz w:val="19"/>
              </w:rPr>
            </w:pPr>
            <w:proofErr w:type="spellStart"/>
            <w:r w:rsidRPr="00423AB9">
              <w:rPr>
                <w:rFonts w:ascii="仿宋_GB2312" w:eastAsia="仿宋_GB2312" w:hint="eastAsia"/>
                <w:b/>
                <w:color w:val="333333"/>
                <w:w w:val="105"/>
                <w:sz w:val="19"/>
              </w:rPr>
              <w:t>模式</w:t>
            </w:r>
            <w:proofErr w:type="spellEnd"/>
          </w:p>
        </w:tc>
        <w:tc>
          <w:tcPr>
            <w:tcW w:w="1528" w:type="dxa"/>
          </w:tcPr>
          <w:p w:rsidR="00B11DBF" w:rsidRPr="00423AB9" w:rsidRDefault="00F07D69">
            <w:pPr>
              <w:pStyle w:val="TableParagraph"/>
              <w:spacing w:before="59"/>
              <w:ind w:left="55"/>
              <w:rPr>
                <w:rFonts w:ascii="仿宋_GB2312" w:eastAsia="仿宋_GB2312" w:hint="eastAsia"/>
                <w:b/>
                <w:sz w:val="19"/>
              </w:rPr>
            </w:pPr>
            <w:proofErr w:type="spellStart"/>
            <w:r w:rsidRPr="00423AB9">
              <w:rPr>
                <w:rFonts w:ascii="仿宋_GB2312" w:eastAsia="仿宋_GB2312" w:hint="eastAsia"/>
                <w:b/>
                <w:color w:val="333333"/>
                <w:w w:val="105"/>
                <w:sz w:val="19"/>
              </w:rPr>
              <w:t>缴费比例</w:t>
            </w:r>
            <w:proofErr w:type="spellEnd"/>
          </w:p>
        </w:tc>
        <w:tc>
          <w:tcPr>
            <w:tcW w:w="3209" w:type="dxa"/>
          </w:tcPr>
          <w:p w:rsidR="00B11DBF" w:rsidRPr="00423AB9" w:rsidRDefault="00F07D69">
            <w:pPr>
              <w:pStyle w:val="TableParagraph"/>
              <w:spacing w:before="59"/>
              <w:ind w:left="55"/>
              <w:rPr>
                <w:rFonts w:ascii="仿宋_GB2312" w:eastAsia="仿宋_GB2312" w:hint="eastAsia"/>
                <w:b/>
                <w:sz w:val="19"/>
              </w:rPr>
            </w:pPr>
            <w:proofErr w:type="spellStart"/>
            <w:r w:rsidRPr="00423AB9">
              <w:rPr>
                <w:rFonts w:ascii="仿宋_GB2312" w:eastAsia="仿宋_GB2312" w:hint="eastAsia"/>
                <w:b/>
                <w:color w:val="333333"/>
                <w:w w:val="105"/>
                <w:sz w:val="19"/>
              </w:rPr>
              <w:t>计发办法</w:t>
            </w:r>
            <w:proofErr w:type="spellEnd"/>
          </w:p>
        </w:tc>
        <w:tc>
          <w:tcPr>
            <w:tcW w:w="1867" w:type="dxa"/>
          </w:tcPr>
          <w:p w:rsidR="00B11DBF" w:rsidRPr="00423AB9" w:rsidRDefault="00F07D69">
            <w:pPr>
              <w:pStyle w:val="TableParagraph"/>
              <w:spacing w:before="59"/>
              <w:ind w:left="54"/>
              <w:rPr>
                <w:rFonts w:ascii="仿宋_GB2312" w:eastAsia="仿宋_GB2312" w:hint="eastAsia"/>
                <w:b/>
                <w:sz w:val="19"/>
              </w:rPr>
            </w:pPr>
            <w:proofErr w:type="spellStart"/>
            <w:r w:rsidRPr="00423AB9">
              <w:rPr>
                <w:rFonts w:ascii="仿宋_GB2312" w:eastAsia="仿宋_GB2312" w:hint="eastAsia"/>
                <w:b/>
                <w:color w:val="333333"/>
                <w:w w:val="105"/>
                <w:sz w:val="19"/>
              </w:rPr>
              <w:t>其他</w:t>
            </w:r>
            <w:proofErr w:type="spellEnd"/>
          </w:p>
        </w:tc>
      </w:tr>
      <w:tr w:rsidR="00B11DBF" w:rsidRPr="00423AB9">
        <w:trPr>
          <w:trHeight w:val="821"/>
        </w:trPr>
        <w:tc>
          <w:tcPr>
            <w:tcW w:w="1048" w:type="dxa"/>
          </w:tcPr>
          <w:p w:rsidR="00B11DBF" w:rsidRPr="00423AB9" w:rsidRDefault="00F07D69">
            <w:pPr>
              <w:pStyle w:val="TableParagraph"/>
              <w:spacing w:line="321" w:lineRule="auto"/>
              <w:ind w:right="123"/>
              <w:rPr>
                <w:rFonts w:ascii="仿宋_GB2312" w:eastAsia="仿宋_GB2312" w:hint="eastAsia"/>
                <w:sz w:val="19"/>
              </w:rPr>
            </w:pPr>
            <w:proofErr w:type="spellStart"/>
            <w:r w:rsidRPr="00423AB9">
              <w:rPr>
                <w:rFonts w:ascii="仿宋_GB2312" w:eastAsia="仿宋_GB2312" w:hint="eastAsia"/>
                <w:color w:val="333333"/>
                <w:w w:val="105"/>
                <w:sz w:val="19"/>
              </w:rPr>
              <w:t>城镇职工养老</w:t>
            </w:r>
            <w:proofErr w:type="spellEnd"/>
          </w:p>
        </w:tc>
        <w:tc>
          <w:tcPr>
            <w:tcW w:w="2259"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社会统筹</w:t>
            </w:r>
            <w:r w:rsidRPr="00423AB9">
              <w:rPr>
                <w:rFonts w:ascii="仿宋_GB2312" w:eastAsia="仿宋_GB2312" w:hint="eastAsia"/>
                <w:color w:val="333333"/>
                <w:w w:val="105"/>
              </w:rPr>
              <w:t>+</w:t>
            </w:r>
            <w:r w:rsidRPr="00423AB9">
              <w:rPr>
                <w:rFonts w:ascii="仿宋_GB2312" w:eastAsia="仿宋_GB2312" w:hint="eastAsia"/>
                <w:color w:val="333333"/>
                <w:w w:val="105"/>
                <w:sz w:val="19"/>
              </w:rPr>
              <w:t>个人账户</w:t>
            </w:r>
            <w:proofErr w:type="spellEnd"/>
          </w:p>
        </w:tc>
        <w:tc>
          <w:tcPr>
            <w:tcW w:w="1528" w:type="dxa"/>
          </w:tcPr>
          <w:p w:rsidR="00B11DBF" w:rsidRPr="00423AB9" w:rsidRDefault="00F07D69">
            <w:pPr>
              <w:pStyle w:val="TableParagraph"/>
              <w:spacing w:before="107" w:line="302" w:lineRule="auto"/>
              <w:ind w:left="60" w:right="132"/>
              <w:rPr>
                <w:rFonts w:ascii="仿宋_GB2312" w:eastAsia="仿宋_GB2312" w:hint="eastAsia"/>
                <w:b/>
              </w:rPr>
            </w:pPr>
            <w:proofErr w:type="spellStart"/>
            <w:r w:rsidRPr="00423AB9">
              <w:rPr>
                <w:rFonts w:ascii="仿宋_GB2312" w:eastAsia="仿宋_GB2312" w:hint="eastAsia"/>
                <w:color w:val="333333"/>
                <w:sz w:val="19"/>
              </w:rPr>
              <w:t>用人单位</w:t>
            </w:r>
            <w:proofErr w:type="spellEnd"/>
            <w:r w:rsidRPr="00423AB9">
              <w:rPr>
                <w:rFonts w:ascii="仿宋_GB2312" w:eastAsia="仿宋_GB2312" w:hint="eastAsia"/>
                <w:color w:val="333333"/>
                <w:sz w:val="19"/>
              </w:rPr>
              <w:t xml:space="preserve"> </w:t>
            </w:r>
            <w:r w:rsidRPr="00423AB9">
              <w:rPr>
                <w:rFonts w:ascii="仿宋_GB2312" w:eastAsia="仿宋_GB2312" w:hint="eastAsia"/>
                <w:b/>
                <w:color w:val="333333"/>
              </w:rPr>
              <w:t xml:space="preserve">16% </w:t>
            </w:r>
            <w:proofErr w:type="spellStart"/>
            <w:r w:rsidRPr="00423AB9">
              <w:rPr>
                <w:rFonts w:ascii="仿宋_GB2312" w:eastAsia="仿宋_GB2312" w:hint="eastAsia"/>
                <w:color w:val="333333"/>
                <w:sz w:val="19"/>
              </w:rPr>
              <w:t>个人</w:t>
            </w:r>
            <w:proofErr w:type="spellEnd"/>
            <w:r w:rsidRPr="00423AB9">
              <w:rPr>
                <w:rFonts w:ascii="仿宋_GB2312" w:eastAsia="仿宋_GB2312" w:hint="eastAsia"/>
                <w:color w:val="333333"/>
                <w:sz w:val="19"/>
              </w:rPr>
              <w:t xml:space="preserve"> </w:t>
            </w:r>
            <w:r w:rsidRPr="00423AB9">
              <w:rPr>
                <w:rFonts w:ascii="仿宋_GB2312" w:eastAsia="仿宋_GB2312" w:hint="eastAsia"/>
                <w:b/>
                <w:color w:val="333333"/>
              </w:rPr>
              <w:t>8%</w:t>
            </w:r>
          </w:p>
        </w:tc>
        <w:tc>
          <w:tcPr>
            <w:tcW w:w="3209" w:type="dxa"/>
          </w:tcPr>
          <w:p w:rsidR="00B11DBF" w:rsidRPr="00423AB9" w:rsidRDefault="00F07D69">
            <w:pPr>
              <w:pStyle w:val="TableParagraph"/>
              <w:spacing w:line="307" w:lineRule="auto"/>
              <w:ind w:left="60" w:right="2133"/>
              <w:rPr>
                <w:rFonts w:ascii="仿宋_GB2312" w:eastAsia="仿宋_GB2312" w:hint="eastAsia"/>
                <w:sz w:val="19"/>
              </w:rPr>
            </w:pPr>
            <w:proofErr w:type="spellStart"/>
            <w:r w:rsidRPr="00423AB9">
              <w:rPr>
                <w:rFonts w:ascii="仿宋_GB2312" w:eastAsia="仿宋_GB2312" w:hint="eastAsia"/>
                <w:color w:val="333333"/>
                <w:sz w:val="19"/>
              </w:rPr>
              <w:t>法定退休</w:t>
            </w:r>
            <w:proofErr w:type="spellEnd"/>
            <w:r w:rsidRPr="00423AB9">
              <w:rPr>
                <w:rFonts w:ascii="仿宋_GB2312" w:eastAsia="仿宋_GB2312" w:hint="eastAsia"/>
                <w:color w:val="333333"/>
                <w:sz w:val="19"/>
              </w:rPr>
              <w:t>；</w:t>
            </w:r>
            <w:r w:rsidRPr="00423AB9">
              <w:rPr>
                <w:rFonts w:ascii="仿宋_GB2312" w:eastAsia="仿宋_GB2312" w:hint="eastAsia"/>
                <w:color w:val="333333"/>
                <w:sz w:val="19"/>
              </w:rPr>
              <w:t xml:space="preserve"> </w:t>
            </w:r>
            <w:r w:rsidRPr="00423AB9">
              <w:rPr>
                <w:rFonts w:ascii="仿宋_GB2312" w:eastAsia="仿宋_GB2312" w:hint="eastAsia"/>
                <w:color w:val="333333"/>
                <w:sz w:val="19"/>
              </w:rPr>
              <w:t>满</w:t>
            </w:r>
            <w:r w:rsidRPr="00423AB9">
              <w:rPr>
                <w:rFonts w:ascii="仿宋_GB2312" w:eastAsia="仿宋_GB2312" w:hint="eastAsia"/>
                <w:color w:val="333333"/>
              </w:rPr>
              <w:t>15</w:t>
            </w:r>
            <w:r w:rsidRPr="00423AB9">
              <w:rPr>
                <w:rFonts w:ascii="仿宋_GB2312" w:eastAsia="仿宋_GB2312" w:hint="eastAsia"/>
                <w:color w:val="333333"/>
                <w:sz w:val="19"/>
              </w:rPr>
              <w:t>年按月</w:t>
            </w:r>
          </w:p>
        </w:tc>
        <w:tc>
          <w:tcPr>
            <w:tcW w:w="1867" w:type="dxa"/>
          </w:tcPr>
          <w:p w:rsidR="00B11DBF" w:rsidRPr="00423AB9" w:rsidRDefault="00F07D69">
            <w:pPr>
              <w:pStyle w:val="TableParagraph"/>
              <w:spacing w:before="106"/>
              <w:ind w:left="60"/>
              <w:rPr>
                <w:rFonts w:ascii="仿宋_GB2312" w:eastAsia="仿宋_GB2312" w:hint="eastAsia"/>
              </w:rPr>
            </w:pPr>
            <w:r w:rsidRPr="00423AB9">
              <w:rPr>
                <w:rFonts w:ascii="仿宋_GB2312" w:eastAsia="仿宋_GB2312" w:hint="eastAsia"/>
                <w:color w:val="333333"/>
                <w:w w:val="109"/>
              </w:rPr>
              <w:t>/</w:t>
            </w:r>
          </w:p>
        </w:tc>
      </w:tr>
      <w:tr w:rsidR="00B11DBF" w:rsidRPr="00423AB9">
        <w:trPr>
          <w:trHeight w:val="821"/>
        </w:trPr>
        <w:tc>
          <w:tcPr>
            <w:tcW w:w="1048" w:type="dxa"/>
          </w:tcPr>
          <w:p w:rsidR="00B11DBF" w:rsidRPr="00423AB9" w:rsidRDefault="00F07D69">
            <w:pPr>
              <w:pStyle w:val="TableParagraph"/>
              <w:spacing w:line="321" w:lineRule="auto"/>
              <w:ind w:right="123"/>
              <w:rPr>
                <w:rFonts w:ascii="仿宋_GB2312" w:eastAsia="仿宋_GB2312" w:hint="eastAsia"/>
                <w:sz w:val="19"/>
              </w:rPr>
            </w:pPr>
            <w:proofErr w:type="spellStart"/>
            <w:r w:rsidRPr="00423AB9">
              <w:rPr>
                <w:rFonts w:ascii="仿宋_GB2312" w:eastAsia="仿宋_GB2312" w:hint="eastAsia"/>
                <w:color w:val="333333"/>
                <w:w w:val="105"/>
                <w:sz w:val="19"/>
              </w:rPr>
              <w:t>城乡居民养老</w:t>
            </w:r>
            <w:proofErr w:type="spellEnd"/>
          </w:p>
        </w:tc>
        <w:tc>
          <w:tcPr>
            <w:tcW w:w="2259"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统筹</w:t>
            </w:r>
            <w:r w:rsidRPr="00423AB9">
              <w:rPr>
                <w:rFonts w:ascii="仿宋_GB2312" w:eastAsia="仿宋_GB2312" w:hint="eastAsia"/>
                <w:color w:val="333333"/>
                <w:w w:val="105"/>
              </w:rPr>
              <w:t>+</w:t>
            </w:r>
            <w:r w:rsidRPr="00423AB9">
              <w:rPr>
                <w:rFonts w:ascii="仿宋_GB2312" w:eastAsia="仿宋_GB2312" w:hint="eastAsia"/>
                <w:color w:val="333333"/>
                <w:w w:val="105"/>
                <w:sz w:val="19"/>
              </w:rPr>
              <w:t>个人账户</w:t>
            </w:r>
            <w:proofErr w:type="spellEnd"/>
          </w:p>
        </w:tc>
        <w:tc>
          <w:tcPr>
            <w:tcW w:w="1528" w:type="dxa"/>
          </w:tcPr>
          <w:p w:rsidR="00B11DBF" w:rsidRPr="00423AB9" w:rsidRDefault="00F07D69">
            <w:pPr>
              <w:pStyle w:val="TableParagraph"/>
              <w:ind w:left="60"/>
              <w:rPr>
                <w:rFonts w:ascii="仿宋_GB2312" w:eastAsia="仿宋_GB2312" w:hint="eastAsia"/>
                <w:sz w:val="19"/>
              </w:rPr>
            </w:pPr>
            <w:proofErr w:type="spellStart"/>
            <w:r w:rsidRPr="00423AB9">
              <w:rPr>
                <w:rFonts w:ascii="仿宋_GB2312" w:eastAsia="仿宋_GB2312" w:hint="eastAsia"/>
                <w:color w:val="333333"/>
                <w:w w:val="105"/>
                <w:sz w:val="19"/>
              </w:rPr>
              <w:t>政府补助</w:t>
            </w:r>
            <w:proofErr w:type="spellEnd"/>
          </w:p>
          <w:p w:rsidR="00B11DBF" w:rsidRPr="00423AB9" w:rsidRDefault="00F07D69">
            <w:pPr>
              <w:pStyle w:val="TableParagraph"/>
              <w:spacing w:before="21"/>
              <w:ind w:left="60"/>
              <w:rPr>
                <w:rFonts w:ascii="仿宋_GB2312" w:eastAsia="仿宋_GB2312" w:hint="eastAsia"/>
                <w:sz w:val="19"/>
              </w:rPr>
            </w:pPr>
            <w:r w:rsidRPr="00423AB9">
              <w:rPr>
                <w:rFonts w:ascii="仿宋_GB2312" w:eastAsia="仿宋_GB2312" w:hint="eastAsia"/>
                <w:color w:val="333333"/>
                <w:sz w:val="19"/>
              </w:rPr>
              <w:t>个人（</w:t>
            </w:r>
            <w:r w:rsidRPr="00423AB9">
              <w:rPr>
                <w:rFonts w:ascii="仿宋_GB2312" w:eastAsia="仿宋_GB2312" w:hint="eastAsia"/>
                <w:b/>
                <w:color w:val="333333"/>
              </w:rPr>
              <w:t xml:space="preserve">12 </w:t>
            </w:r>
            <w:r w:rsidRPr="00423AB9">
              <w:rPr>
                <w:rFonts w:ascii="仿宋_GB2312" w:eastAsia="仿宋_GB2312" w:hint="eastAsia"/>
                <w:b/>
                <w:color w:val="333333"/>
                <w:sz w:val="19"/>
              </w:rPr>
              <w:t>档</w:t>
            </w:r>
            <w:r w:rsidRPr="00423AB9">
              <w:rPr>
                <w:rFonts w:ascii="仿宋_GB2312" w:eastAsia="仿宋_GB2312" w:hint="eastAsia"/>
                <w:color w:val="333333"/>
                <w:sz w:val="19"/>
              </w:rPr>
              <w:t>）</w:t>
            </w:r>
          </w:p>
        </w:tc>
        <w:tc>
          <w:tcPr>
            <w:tcW w:w="3209" w:type="dxa"/>
          </w:tcPr>
          <w:p w:rsidR="00B11DBF" w:rsidRPr="00423AB9" w:rsidRDefault="00F07D69">
            <w:pPr>
              <w:pStyle w:val="TableParagraph"/>
              <w:spacing w:before="106" w:line="302" w:lineRule="auto"/>
              <w:ind w:left="60" w:right="2133"/>
              <w:rPr>
                <w:rFonts w:ascii="仿宋_GB2312" w:eastAsia="仿宋_GB2312" w:hint="eastAsia"/>
                <w:sz w:val="19"/>
              </w:rPr>
            </w:pPr>
            <w:r w:rsidRPr="00423AB9">
              <w:rPr>
                <w:rFonts w:ascii="仿宋_GB2312" w:eastAsia="仿宋_GB2312" w:hint="eastAsia"/>
                <w:color w:val="333333"/>
                <w:sz w:val="19"/>
              </w:rPr>
              <w:t>年</w:t>
            </w:r>
            <w:r w:rsidRPr="00423AB9">
              <w:rPr>
                <w:rFonts w:ascii="仿宋_GB2312" w:eastAsia="仿宋_GB2312" w:hint="eastAsia"/>
                <w:color w:val="333333"/>
                <w:sz w:val="19"/>
              </w:rPr>
              <w:t xml:space="preserve"> </w:t>
            </w:r>
            <w:r w:rsidRPr="00423AB9">
              <w:rPr>
                <w:rFonts w:ascii="仿宋_GB2312" w:eastAsia="仿宋_GB2312" w:hint="eastAsia"/>
                <w:color w:val="333333"/>
                <w:sz w:val="19"/>
              </w:rPr>
              <w:t>满</w:t>
            </w:r>
            <w:r w:rsidRPr="00423AB9">
              <w:rPr>
                <w:rFonts w:ascii="仿宋_GB2312" w:eastAsia="仿宋_GB2312" w:hint="eastAsia"/>
                <w:color w:val="333333"/>
                <w:sz w:val="19"/>
              </w:rPr>
              <w:t xml:space="preserve"> </w:t>
            </w:r>
            <w:r w:rsidRPr="00423AB9">
              <w:rPr>
                <w:rFonts w:ascii="仿宋_GB2312" w:eastAsia="仿宋_GB2312" w:hint="eastAsia"/>
                <w:color w:val="333333"/>
              </w:rPr>
              <w:t>60</w:t>
            </w:r>
            <w:r w:rsidRPr="00423AB9">
              <w:rPr>
                <w:rFonts w:ascii="仿宋_GB2312" w:eastAsia="仿宋_GB2312" w:hint="eastAsia"/>
                <w:color w:val="333333"/>
                <w:sz w:val="19"/>
              </w:rPr>
              <w:t>；</w:t>
            </w:r>
            <w:r w:rsidRPr="00423AB9">
              <w:rPr>
                <w:rFonts w:ascii="仿宋_GB2312" w:eastAsia="仿宋_GB2312" w:hint="eastAsia"/>
                <w:color w:val="333333"/>
                <w:sz w:val="19"/>
              </w:rPr>
              <w:t xml:space="preserve"> </w:t>
            </w:r>
            <w:r w:rsidRPr="00423AB9">
              <w:rPr>
                <w:rFonts w:ascii="仿宋_GB2312" w:eastAsia="仿宋_GB2312" w:hint="eastAsia"/>
                <w:color w:val="333333"/>
                <w:sz w:val="19"/>
              </w:rPr>
              <w:t>满</w:t>
            </w:r>
            <w:r w:rsidRPr="00423AB9">
              <w:rPr>
                <w:rFonts w:ascii="仿宋_GB2312" w:eastAsia="仿宋_GB2312" w:hint="eastAsia"/>
                <w:color w:val="333333"/>
              </w:rPr>
              <w:t>15</w:t>
            </w:r>
            <w:r w:rsidRPr="00423AB9">
              <w:rPr>
                <w:rFonts w:ascii="仿宋_GB2312" w:eastAsia="仿宋_GB2312" w:hint="eastAsia"/>
                <w:color w:val="333333"/>
                <w:sz w:val="19"/>
              </w:rPr>
              <w:t>年按月</w:t>
            </w:r>
          </w:p>
        </w:tc>
        <w:tc>
          <w:tcPr>
            <w:tcW w:w="1867"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ind w:left="60"/>
              <w:rPr>
                <w:rFonts w:ascii="仿宋_GB2312" w:eastAsia="仿宋_GB2312" w:hint="eastAsia"/>
              </w:rPr>
            </w:pPr>
            <w:r w:rsidRPr="00423AB9">
              <w:rPr>
                <w:rFonts w:ascii="仿宋_GB2312" w:eastAsia="仿宋_GB2312" w:hint="eastAsia"/>
                <w:color w:val="333333"/>
                <w:w w:val="109"/>
              </w:rPr>
              <w:t>/</w:t>
            </w:r>
          </w:p>
        </w:tc>
      </w:tr>
      <w:tr w:rsidR="00B11DBF" w:rsidRPr="00423AB9">
        <w:trPr>
          <w:trHeight w:val="821"/>
        </w:trPr>
        <w:tc>
          <w:tcPr>
            <w:tcW w:w="1048" w:type="dxa"/>
          </w:tcPr>
          <w:p w:rsidR="00B11DBF" w:rsidRPr="00423AB9" w:rsidRDefault="00F07D69">
            <w:pPr>
              <w:pStyle w:val="TableParagraph"/>
              <w:spacing w:line="321" w:lineRule="auto"/>
              <w:ind w:right="123"/>
              <w:rPr>
                <w:rFonts w:ascii="仿宋_GB2312" w:eastAsia="仿宋_GB2312" w:hint="eastAsia"/>
                <w:sz w:val="19"/>
              </w:rPr>
            </w:pPr>
            <w:proofErr w:type="spellStart"/>
            <w:r w:rsidRPr="00423AB9">
              <w:rPr>
                <w:rFonts w:ascii="仿宋_GB2312" w:eastAsia="仿宋_GB2312" w:hint="eastAsia"/>
                <w:color w:val="333333"/>
                <w:w w:val="105"/>
                <w:sz w:val="19"/>
              </w:rPr>
              <w:t>城镇职工医疗</w:t>
            </w:r>
            <w:proofErr w:type="spellEnd"/>
          </w:p>
        </w:tc>
        <w:tc>
          <w:tcPr>
            <w:tcW w:w="2259"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统筹基金</w:t>
            </w:r>
            <w:r w:rsidRPr="00423AB9">
              <w:rPr>
                <w:rFonts w:ascii="仿宋_GB2312" w:eastAsia="仿宋_GB2312" w:hint="eastAsia"/>
                <w:color w:val="333333"/>
                <w:w w:val="105"/>
              </w:rPr>
              <w:t>+</w:t>
            </w:r>
            <w:r w:rsidRPr="00423AB9">
              <w:rPr>
                <w:rFonts w:ascii="仿宋_GB2312" w:eastAsia="仿宋_GB2312" w:hint="eastAsia"/>
                <w:color w:val="333333"/>
                <w:w w:val="105"/>
                <w:sz w:val="19"/>
              </w:rPr>
              <w:t>个人账户</w:t>
            </w:r>
            <w:proofErr w:type="spellEnd"/>
          </w:p>
        </w:tc>
        <w:tc>
          <w:tcPr>
            <w:tcW w:w="1528" w:type="dxa"/>
          </w:tcPr>
          <w:p w:rsidR="00B11DBF" w:rsidRPr="00423AB9" w:rsidRDefault="00F07D69">
            <w:pPr>
              <w:pStyle w:val="TableParagraph"/>
              <w:spacing w:before="107" w:line="302" w:lineRule="auto"/>
              <w:ind w:left="60" w:right="236"/>
              <w:rPr>
                <w:rFonts w:ascii="仿宋_GB2312" w:eastAsia="仿宋_GB2312" w:hint="eastAsia"/>
                <w:b/>
              </w:rPr>
            </w:pPr>
            <w:proofErr w:type="spellStart"/>
            <w:r w:rsidRPr="00423AB9">
              <w:rPr>
                <w:rFonts w:ascii="仿宋_GB2312" w:eastAsia="仿宋_GB2312" w:hint="eastAsia"/>
                <w:color w:val="333333"/>
                <w:sz w:val="19"/>
              </w:rPr>
              <w:t>用人单位</w:t>
            </w:r>
            <w:proofErr w:type="spellEnd"/>
            <w:r w:rsidRPr="00423AB9">
              <w:rPr>
                <w:rFonts w:ascii="仿宋_GB2312" w:eastAsia="仿宋_GB2312" w:hint="eastAsia"/>
                <w:color w:val="333333"/>
                <w:sz w:val="19"/>
              </w:rPr>
              <w:t xml:space="preserve"> </w:t>
            </w:r>
            <w:r w:rsidRPr="00423AB9">
              <w:rPr>
                <w:rFonts w:ascii="仿宋_GB2312" w:eastAsia="仿宋_GB2312" w:hint="eastAsia"/>
                <w:b/>
                <w:color w:val="333333"/>
              </w:rPr>
              <w:t xml:space="preserve">6% </w:t>
            </w:r>
            <w:proofErr w:type="spellStart"/>
            <w:r w:rsidRPr="00423AB9">
              <w:rPr>
                <w:rFonts w:ascii="仿宋_GB2312" w:eastAsia="仿宋_GB2312" w:hint="eastAsia"/>
                <w:color w:val="333333"/>
                <w:sz w:val="19"/>
              </w:rPr>
              <w:t>个人</w:t>
            </w:r>
            <w:proofErr w:type="spellEnd"/>
            <w:r w:rsidRPr="00423AB9">
              <w:rPr>
                <w:rFonts w:ascii="仿宋_GB2312" w:eastAsia="仿宋_GB2312" w:hint="eastAsia"/>
                <w:color w:val="333333"/>
                <w:sz w:val="19"/>
              </w:rPr>
              <w:t xml:space="preserve"> </w:t>
            </w:r>
            <w:r w:rsidRPr="00423AB9">
              <w:rPr>
                <w:rFonts w:ascii="仿宋_GB2312" w:eastAsia="仿宋_GB2312" w:hint="eastAsia"/>
                <w:b/>
                <w:color w:val="333333"/>
              </w:rPr>
              <w:t>2%</w:t>
            </w:r>
          </w:p>
        </w:tc>
        <w:tc>
          <w:tcPr>
            <w:tcW w:w="3209"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ind w:left="60"/>
              <w:rPr>
                <w:rFonts w:ascii="仿宋_GB2312" w:eastAsia="仿宋_GB2312" w:hint="eastAsia"/>
              </w:rPr>
            </w:pPr>
            <w:r w:rsidRPr="00423AB9">
              <w:rPr>
                <w:rFonts w:ascii="仿宋_GB2312" w:eastAsia="仿宋_GB2312" w:hint="eastAsia"/>
                <w:color w:val="333333"/>
                <w:w w:val="109"/>
              </w:rPr>
              <w:t>/</w:t>
            </w:r>
          </w:p>
        </w:tc>
        <w:tc>
          <w:tcPr>
            <w:tcW w:w="1867"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ind w:left="60"/>
              <w:rPr>
                <w:rFonts w:ascii="仿宋_GB2312" w:eastAsia="仿宋_GB2312" w:hint="eastAsia"/>
              </w:rPr>
            </w:pPr>
            <w:r w:rsidRPr="00423AB9">
              <w:rPr>
                <w:rFonts w:ascii="仿宋_GB2312" w:eastAsia="仿宋_GB2312" w:hint="eastAsia"/>
                <w:color w:val="333333"/>
                <w:w w:val="109"/>
              </w:rPr>
              <w:t>/</w:t>
            </w:r>
          </w:p>
        </w:tc>
      </w:tr>
      <w:tr w:rsidR="00B11DBF" w:rsidRPr="00423AB9">
        <w:trPr>
          <w:trHeight w:val="821"/>
        </w:trPr>
        <w:tc>
          <w:tcPr>
            <w:tcW w:w="1048" w:type="dxa"/>
          </w:tcPr>
          <w:p w:rsidR="00B11DBF" w:rsidRPr="00423AB9" w:rsidRDefault="00F07D69">
            <w:pPr>
              <w:pStyle w:val="TableParagraph"/>
              <w:spacing w:line="321" w:lineRule="auto"/>
              <w:ind w:right="123"/>
              <w:rPr>
                <w:rFonts w:ascii="仿宋_GB2312" w:eastAsia="仿宋_GB2312" w:hint="eastAsia"/>
                <w:sz w:val="19"/>
              </w:rPr>
            </w:pPr>
            <w:proofErr w:type="spellStart"/>
            <w:r w:rsidRPr="00423AB9">
              <w:rPr>
                <w:rFonts w:ascii="仿宋_GB2312" w:eastAsia="仿宋_GB2312" w:hint="eastAsia"/>
                <w:color w:val="333333"/>
                <w:w w:val="105"/>
                <w:sz w:val="19"/>
              </w:rPr>
              <w:t>城乡居民医疗</w:t>
            </w:r>
            <w:proofErr w:type="spellEnd"/>
          </w:p>
        </w:tc>
        <w:tc>
          <w:tcPr>
            <w:tcW w:w="2259"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个人缴费</w:t>
            </w:r>
            <w:r w:rsidRPr="00423AB9">
              <w:rPr>
                <w:rFonts w:ascii="仿宋_GB2312" w:eastAsia="仿宋_GB2312" w:hint="eastAsia"/>
                <w:color w:val="333333"/>
                <w:w w:val="105"/>
              </w:rPr>
              <w:t>+</w:t>
            </w:r>
            <w:r w:rsidRPr="00423AB9">
              <w:rPr>
                <w:rFonts w:ascii="仿宋_GB2312" w:eastAsia="仿宋_GB2312" w:hint="eastAsia"/>
                <w:color w:val="333333"/>
                <w:w w:val="105"/>
                <w:sz w:val="19"/>
              </w:rPr>
              <w:t>政府补贴</w:t>
            </w:r>
            <w:proofErr w:type="spellEnd"/>
          </w:p>
        </w:tc>
        <w:tc>
          <w:tcPr>
            <w:tcW w:w="1528"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ind w:left="60"/>
              <w:rPr>
                <w:rFonts w:ascii="仿宋_GB2312" w:eastAsia="仿宋_GB2312" w:hint="eastAsia"/>
              </w:rPr>
            </w:pPr>
            <w:r w:rsidRPr="00423AB9">
              <w:rPr>
                <w:rFonts w:ascii="仿宋_GB2312" w:eastAsia="仿宋_GB2312" w:hint="eastAsia"/>
                <w:color w:val="333333"/>
                <w:w w:val="109"/>
              </w:rPr>
              <w:t>/</w:t>
            </w:r>
          </w:p>
        </w:tc>
        <w:tc>
          <w:tcPr>
            <w:tcW w:w="3209"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ind w:left="60"/>
              <w:rPr>
                <w:rFonts w:ascii="仿宋_GB2312" w:eastAsia="仿宋_GB2312" w:hint="eastAsia"/>
              </w:rPr>
            </w:pPr>
            <w:r w:rsidRPr="00423AB9">
              <w:rPr>
                <w:rFonts w:ascii="仿宋_GB2312" w:eastAsia="仿宋_GB2312" w:hint="eastAsia"/>
                <w:color w:val="333333"/>
                <w:w w:val="109"/>
              </w:rPr>
              <w:t>/</w:t>
            </w:r>
          </w:p>
        </w:tc>
        <w:tc>
          <w:tcPr>
            <w:tcW w:w="1867"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ind w:left="60"/>
              <w:rPr>
                <w:rFonts w:ascii="仿宋_GB2312" w:eastAsia="仿宋_GB2312" w:hint="eastAsia"/>
              </w:rPr>
            </w:pPr>
            <w:r w:rsidRPr="00423AB9">
              <w:rPr>
                <w:rFonts w:ascii="仿宋_GB2312" w:eastAsia="仿宋_GB2312" w:hint="eastAsia"/>
                <w:color w:val="333333"/>
                <w:w w:val="109"/>
              </w:rPr>
              <w:t>/</w:t>
            </w:r>
          </w:p>
        </w:tc>
      </w:tr>
      <w:tr w:rsidR="00B11DBF" w:rsidRPr="00423AB9">
        <w:trPr>
          <w:trHeight w:val="493"/>
        </w:trPr>
        <w:tc>
          <w:tcPr>
            <w:tcW w:w="1048"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生育保险</w:t>
            </w:r>
            <w:proofErr w:type="spellEnd"/>
          </w:p>
        </w:tc>
        <w:tc>
          <w:tcPr>
            <w:tcW w:w="2259" w:type="dxa"/>
          </w:tcPr>
          <w:p w:rsidR="00B11DBF" w:rsidRPr="00423AB9" w:rsidRDefault="00F07D69">
            <w:pPr>
              <w:pStyle w:val="TableParagraph"/>
              <w:rPr>
                <w:rFonts w:ascii="仿宋_GB2312" w:eastAsia="仿宋_GB2312" w:hint="eastAsia"/>
                <w:sz w:val="19"/>
              </w:rPr>
            </w:pPr>
            <w:proofErr w:type="spellStart"/>
            <w:r w:rsidRPr="00423AB9">
              <w:rPr>
                <w:rFonts w:ascii="仿宋_GB2312" w:eastAsia="仿宋_GB2312" w:hint="eastAsia"/>
                <w:color w:val="333333"/>
                <w:w w:val="105"/>
                <w:sz w:val="19"/>
              </w:rPr>
              <w:t>个人不缴</w:t>
            </w:r>
            <w:proofErr w:type="spellEnd"/>
          </w:p>
        </w:tc>
        <w:tc>
          <w:tcPr>
            <w:tcW w:w="1528" w:type="dxa"/>
          </w:tcPr>
          <w:p w:rsidR="00B11DBF" w:rsidRPr="00423AB9" w:rsidRDefault="00F07D69">
            <w:pPr>
              <w:pStyle w:val="TableParagraph"/>
              <w:spacing w:before="106"/>
              <w:ind w:left="60"/>
              <w:rPr>
                <w:rFonts w:ascii="仿宋_GB2312" w:eastAsia="仿宋_GB2312" w:hAnsi="Times New Roman" w:hint="eastAsia"/>
                <w:b/>
              </w:rPr>
            </w:pPr>
            <w:r w:rsidRPr="00423AB9">
              <w:rPr>
                <w:rFonts w:ascii="仿宋_GB2312" w:eastAsia="仿宋_GB2312" w:hAnsi="Arial Narrow" w:hint="eastAsia"/>
                <w:color w:val="333333"/>
              </w:rPr>
              <w:t>≤</w:t>
            </w:r>
            <w:proofErr w:type="spellStart"/>
            <w:r w:rsidRPr="00423AB9">
              <w:rPr>
                <w:rFonts w:ascii="仿宋_GB2312" w:eastAsia="仿宋_GB2312" w:hint="eastAsia"/>
                <w:color w:val="333333"/>
                <w:spacing w:val="-13"/>
                <w:sz w:val="19"/>
              </w:rPr>
              <w:t>工资总额</w:t>
            </w:r>
            <w:proofErr w:type="spellEnd"/>
            <w:r w:rsidRPr="00423AB9">
              <w:rPr>
                <w:rFonts w:ascii="仿宋_GB2312" w:eastAsia="仿宋_GB2312" w:hint="eastAsia"/>
                <w:color w:val="333333"/>
                <w:spacing w:val="-13"/>
                <w:sz w:val="19"/>
              </w:rPr>
              <w:t xml:space="preserve"> </w:t>
            </w:r>
            <w:r w:rsidRPr="00423AB9">
              <w:rPr>
                <w:rFonts w:ascii="仿宋_GB2312" w:eastAsia="仿宋_GB2312" w:hAnsi="Times New Roman" w:hint="eastAsia"/>
                <w:b/>
                <w:color w:val="333333"/>
              </w:rPr>
              <w:t>0.5%</w:t>
            </w:r>
          </w:p>
        </w:tc>
        <w:tc>
          <w:tcPr>
            <w:tcW w:w="3209" w:type="dxa"/>
          </w:tcPr>
          <w:p w:rsidR="00B11DBF" w:rsidRPr="00423AB9" w:rsidRDefault="00F07D69">
            <w:pPr>
              <w:pStyle w:val="TableParagraph"/>
              <w:spacing w:before="106"/>
              <w:ind w:left="60"/>
              <w:rPr>
                <w:rFonts w:ascii="仿宋_GB2312" w:eastAsia="仿宋_GB2312" w:hint="eastAsia"/>
              </w:rPr>
            </w:pPr>
            <w:r w:rsidRPr="00423AB9">
              <w:rPr>
                <w:rFonts w:ascii="仿宋_GB2312" w:eastAsia="仿宋_GB2312" w:hint="eastAsia"/>
                <w:color w:val="333333"/>
                <w:w w:val="109"/>
              </w:rPr>
              <w:t>/</w:t>
            </w:r>
          </w:p>
        </w:tc>
        <w:tc>
          <w:tcPr>
            <w:tcW w:w="1867" w:type="dxa"/>
          </w:tcPr>
          <w:p w:rsidR="00B11DBF" w:rsidRPr="00423AB9" w:rsidRDefault="00F07D69">
            <w:pPr>
              <w:pStyle w:val="TableParagraph"/>
              <w:spacing w:before="106"/>
              <w:ind w:left="60"/>
              <w:rPr>
                <w:rFonts w:ascii="仿宋_GB2312" w:eastAsia="仿宋_GB2312" w:hint="eastAsia"/>
              </w:rPr>
            </w:pPr>
            <w:r w:rsidRPr="00423AB9">
              <w:rPr>
                <w:rFonts w:ascii="仿宋_GB2312" w:eastAsia="仿宋_GB2312" w:hint="eastAsia"/>
                <w:color w:val="333333"/>
                <w:w w:val="109"/>
              </w:rPr>
              <w:t>/</w:t>
            </w:r>
          </w:p>
        </w:tc>
      </w:tr>
      <w:tr w:rsidR="00B11DBF" w:rsidRPr="00423AB9">
        <w:trPr>
          <w:trHeight w:val="1148"/>
        </w:trPr>
        <w:tc>
          <w:tcPr>
            <w:tcW w:w="1048" w:type="dxa"/>
          </w:tcPr>
          <w:p w:rsidR="00B11DBF" w:rsidRPr="00423AB9" w:rsidRDefault="00B11DBF">
            <w:pPr>
              <w:pStyle w:val="TableParagraph"/>
              <w:spacing w:before="8"/>
              <w:ind w:left="0"/>
              <w:rPr>
                <w:rFonts w:ascii="仿宋_GB2312" w:eastAsia="仿宋_GB2312" w:hint="eastAsia"/>
                <w:b/>
                <w:sz w:val="24"/>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失业保险</w:t>
            </w:r>
            <w:proofErr w:type="spellEnd"/>
          </w:p>
        </w:tc>
        <w:tc>
          <w:tcPr>
            <w:tcW w:w="2259"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line="316" w:lineRule="auto"/>
              <w:ind w:right="91"/>
              <w:rPr>
                <w:rFonts w:ascii="仿宋_GB2312" w:eastAsia="仿宋_GB2312" w:hint="eastAsia"/>
                <w:sz w:val="19"/>
              </w:rPr>
            </w:pPr>
            <w:proofErr w:type="spellStart"/>
            <w:r w:rsidRPr="00423AB9">
              <w:rPr>
                <w:rFonts w:ascii="仿宋_GB2312" w:eastAsia="仿宋_GB2312" w:hint="eastAsia"/>
                <w:color w:val="333333"/>
                <w:sz w:val="19"/>
              </w:rPr>
              <w:t>企业</w:t>
            </w:r>
            <w:r w:rsidRPr="00423AB9">
              <w:rPr>
                <w:rFonts w:ascii="仿宋_GB2312" w:eastAsia="仿宋_GB2312" w:hint="eastAsia"/>
                <w:color w:val="333333"/>
              </w:rPr>
              <w:t>+</w:t>
            </w:r>
            <w:r w:rsidRPr="00423AB9">
              <w:rPr>
                <w:rFonts w:ascii="仿宋_GB2312" w:eastAsia="仿宋_GB2312" w:hint="eastAsia"/>
                <w:color w:val="333333"/>
                <w:sz w:val="19"/>
              </w:rPr>
              <w:t>个人（农民工不需</w:t>
            </w:r>
            <w:r w:rsidRPr="00423AB9">
              <w:rPr>
                <w:rFonts w:ascii="仿宋_GB2312" w:eastAsia="仿宋_GB2312" w:hint="eastAsia"/>
                <w:color w:val="333333"/>
                <w:w w:val="105"/>
                <w:sz w:val="19"/>
              </w:rPr>
              <w:t>缴纳</w:t>
            </w:r>
            <w:proofErr w:type="spellEnd"/>
            <w:r w:rsidRPr="00423AB9">
              <w:rPr>
                <w:rFonts w:ascii="仿宋_GB2312" w:eastAsia="仿宋_GB2312" w:hint="eastAsia"/>
                <w:color w:val="333333"/>
                <w:w w:val="105"/>
                <w:sz w:val="19"/>
              </w:rPr>
              <w:t>）</w:t>
            </w:r>
          </w:p>
        </w:tc>
        <w:tc>
          <w:tcPr>
            <w:tcW w:w="1528" w:type="dxa"/>
          </w:tcPr>
          <w:p w:rsidR="00B11DBF" w:rsidRPr="00423AB9" w:rsidRDefault="00B11DBF">
            <w:pPr>
              <w:pStyle w:val="TableParagraph"/>
              <w:spacing w:before="13"/>
              <w:ind w:left="0"/>
              <w:rPr>
                <w:rFonts w:ascii="仿宋_GB2312" w:eastAsia="仿宋_GB2312" w:hint="eastAsia"/>
                <w:b/>
                <w:sz w:val="14"/>
              </w:rPr>
            </w:pPr>
          </w:p>
          <w:p w:rsidR="00B11DBF" w:rsidRPr="00423AB9" w:rsidRDefault="00F07D69">
            <w:pPr>
              <w:pStyle w:val="TableParagraph"/>
              <w:spacing w:before="0" w:line="302" w:lineRule="auto"/>
              <w:ind w:left="60" w:right="236"/>
              <w:rPr>
                <w:rFonts w:ascii="仿宋_GB2312" w:eastAsia="仿宋_GB2312" w:hint="eastAsia"/>
                <w:b/>
              </w:rPr>
            </w:pPr>
            <w:proofErr w:type="spellStart"/>
            <w:r w:rsidRPr="00423AB9">
              <w:rPr>
                <w:rFonts w:ascii="仿宋_GB2312" w:eastAsia="仿宋_GB2312" w:hint="eastAsia"/>
                <w:color w:val="333333"/>
                <w:sz w:val="19"/>
              </w:rPr>
              <w:t>用人单位</w:t>
            </w:r>
            <w:proofErr w:type="spellEnd"/>
            <w:r w:rsidRPr="00423AB9">
              <w:rPr>
                <w:rFonts w:ascii="仿宋_GB2312" w:eastAsia="仿宋_GB2312" w:hint="eastAsia"/>
                <w:color w:val="333333"/>
                <w:sz w:val="19"/>
              </w:rPr>
              <w:t xml:space="preserve"> </w:t>
            </w:r>
            <w:r w:rsidRPr="00423AB9">
              <w:rPr>
                <w:rFonts w:ascii="仿宋_GB2312" w:eastAsia="仿宋_GB2312" w:hint="eastAsia"/>
                <w:b/>
                <w:color w:val="333333"/>
              </w:rPr>
              <w:t xml:space="preserve">2% </w:t>
            </w:r>
            <w:proofErr w:type="spellStart"/>
            <w:r w:rsidRPr="00423AB9">
              <w:rPr>
                <w:rFonts w:ascii="仿宋_GB2312" w:eastAsia="仿宋_GB2312" w:hint="eastAsia"/>
                <w:color w:val="333333"/>
                <w:sz w:val="19"/>
              </w:rPr>
              <w:t>个人</w:t>
            </w:r>
            <w:proofErr w:type="spellEnd"/>
            <w:r w:rsidRPr="00423AB9">
              <w:rPr>
                <w:rFonts w:ascii="仿宋_GB2312" w:eastAsia="仿宋_GB2312" w:hint="eastAsia"/>
                <w:color w:val="333333"/>
                <w:sz w:val="19"/>
              </w:rPr>
              <w:t xml:space="preserve"> </w:t>
            </w:r>
            <w:r w:rsidRPr="00423AB9">
              <w:rPr>
                <w:rFonts w:ascii="仿宋_GB2312" w:eastAsia="仿宋_GB2312" w:hint="eastAsia"/>
                <w:b/>
                <w:color w:val="333333"/>
              </w:rPr>
              <w:t>1%</w:t>
            </w:r>
          </w:p>
        </w:tc>
        <w:tc>
          <w:tcPr>
            <w:tcW w:w="3209"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line="316" w:lineRule="auto"/>
              <w:ind w:left="60" w:right="70"/>
              <w:rPr>
                <w:rFonts w:ascii="仿宋_GB2312" w:eastAsia="仿宋_GB2312" w:hint="eastAsia"/>
                <w:sz w:val="19"/>
              </w:rPr>
            </w:pPr>
            <w:r w:rsidRPr="00423AB9">
              <w:rPr>
                <w:rFonts w:ascii="仿宋_GB2312" w:eastAsia="仿宋_GB2312" w:hint="eastAsia"/>
                <w:color w:val="333333"/>
                <w:sz w:val="19"/>
              </w:rPr>
              <w:t>缴费满</w:t>
            </w:r>
            <w:r w:rsidRPr="00423AB9">
              <w:rPr>
                <w:rFonts w:ascii="仿宋_GB2312" w:eastAsia="仿宋_GB2312" w:hint="eastAsia"/>
                <w:color w:val="333333"/>
              </w:rPr>
              <w:t>1</w:t>
            </w:r>
            <w:r w:rsidRPr="00423AB9">
              <w:rPr>
                <w:rFonts w:ascii="仿宋_GB2312" w:eastAsia="仿宋_GB2312" w:hint="eastAsia"/>
                <w:color w:val="333333"/>
                <w:sz w:val="19"/>
              </w:rPr>
              <w:t>年；非本人意愿失业；已登</w:t>
            </w:r>
            <w:r w:rsidRPr="00423AB9">
              <w:rPr>
                <w:rFonts w:ascii="仿宋_GB2312" w:eastAsia="仿宋_GB2312" w:hint="eastAsia"/>
                <w:color w:val="333333"/>
                <w:w w:val="105"/>
                <w:sz w:val="19"/>
              </w:rPr>
              <w:t>记、求职</w:t>
            </w:r>
          </w:p>
        </w:tc>
        <w:tc>
          <w:tcPr>
            <w:tcW w:w="1867" w:type="dxa"/>
          </w:tcPr>
          <w:p w:rsidR="00B11DBF" w:rsidRPr="00423AB9" w:rsidRDefault="00F07D69">
            <w:pPr>
              <w:pStyle w:val="TableParagraph"/>
              <w:spacing w:before="106"/>
              <w:ind w:left="60"/>
              <w:rPr>
                <w:rFonts w:ascii="仿宋_GB2312" w:eastAsia="仿宋_GB2312" w:hint="eastAsia"/>
                <w:sz w:val="19"/>
              </w:rPr>
            </w:pPr>
            <w:r w:rsidRPr="00423AB9">
              <w:rPr>
                <w:rFonts w:ascii="仿宋_GB2312" w:eastAsia="仿宋_GB2312" w:hAnsi="Arial Narrow" w:hint="eastAsia"/>
                <w:color w:val="333333"/>
              </w:rPr>
              <w:t>1</w:t>
            </w:r>
            <w:r w:rsidRPr="00423AB9">
              <w:rPr>
                <w:rFonts w:ascii="仿宋_GB2312" w:eastAsia="仿宋_GB2312" w:hAnsi="Arial Narrow" w:hint="eastAsia"/>
                <w:color w:val="333333"/>
              </w:rPr>
              <w:t>≤</w:t>
            </w:r>
            <w:r w:rsidRPr="00423AB9">
              <w:rPr>
                <w:rFonts w:ascii="仿宋_GB2312" w:eastAsia="仿宋_GB2312" w:hAnsi="Arial Narrow" w:hint="eastAsia"/>
                <w:color w:val="333333"/>
              </w:rPr>
              <w:t>5</w:t>
            </w:r>
            <w:r w:rsidRPr="00423AB9">
              <w:rPr>
                <w:rFonts w:ascii="仿宋_GB2312" w:eastAsia="仿宋_GB2312" w:hint="eastAsia"/>
                <w:color w:val="333333"/>
                <w:sz w:val="19"/>
              </w:rPr>
              <w:t>年，</w:t>
            </w:r>
            <w:r w:rsidRPr="00423AB9">
              <w:rPr>
                <w:rFonts w:ascii="仿宋_GB2312" w:eastAsia="仿宋_GB2312" w:hAnsi="Arial Narrow" w:hint="eastAsia"/>
                <w:color w:val="333333"/>
              </w:rPr>
              <w:t>12</w:t>
            </w:r>
            <w:r w:rsidRPr="00423AB9">
              <w:rPr>
                <w:rFonts w:ascii="仿宋_GB2312" w:eastAsia="仿宋_GB2312" w:hint="eastAsia"/>
                <w:color w:val="333333"/>
                <w:sz w:val="19"/>
              </w:rPr>
              <w:t>月；</w:t>
            </w:r>
          </w:p>
          <w:p w:rsidR="00B11DBF" w:rsidRPr="00423AB9" w:rsidRDefault="00F07D69">
            <w:pPr>
              <w:pStyle w:val="TableParagraph"/>
              <w:spacing w:before="68" w:line="302" w:lineRule="auto"/>
              <w:ind w:left="60" w:right="191"/>
              <w:rPr>
                <w:rFonts w:ascii="仿宋_GB2312" w:eastAsia="仿宋_GB2312" w:hint="eastAsia"/>
                <w:sz w:val="19"/>
              </w:rPr>
            </w:pPr>
            <w:r w:rsidRPr="00423AB9">
              <w:rPr>
                <w:rFonts w:ascii="仿宋_GB2312" w:eastAsia="仿宋_GB2312" w:hAnsi="Arial Narrow" w:hint="eastAsia"/>
                <w:color w:val="333333"/>
              </w:rPr>
              <w:t>5</w:t>
            </w:r>
            <w:r w:rsidRPr="00423AB9">
              <w:rPr>
                <w:rFonts w:ascii="仿宋_GB2312" w:eastAsia="仿宋_GB2312" w:hAnsi="Arial Narrow" w:hint="eastAsia"/>
                <w:color w:val="333333"/>
              </w:rPr>
              <w:t>≤</w:t>
            </w:r>
            <w:r w:rsidRPr="00423AB9">
              <w:rPr>
                <w:rFonts w:ascii="仿宋_GB2312" w:eastAsia="仿宋_GB2312" w:hAnsi="Arial Narrow" w:hint="eastAsia"/>
                <w:color w:val="333333"/>
              </w:rPr>
              <w:t>10</w:t>
            </w:r>
            <w:r w:rsidRPr="00423AB9">
              <w:rPr>
                <w:rFonts w:ascii="仿宋_GB2312" w:eastAsia="仿宋_GB2312" w:hint="eastAsia"/>
                <w:color w:val="333333"/>
                <w:sz w:val="19"/>
              </w:rPr>
              <w:t>年，</w:t>
            </w:r>
            <w:r w:rsidRPr="00423AB9">
              <w:rPr>
                <w:rFonts w:ascii="仿宋_GB2312" w:eastAsia="仿宋_GB2312" w:hAnsi="Arial Narrow" w:hint="eastAsia"/>
                <w:color w:val="333333"/>
              </w:rPr>
              <w:t>18</w:t>
            </w:r>
            <w:r w:rsidRPr="00423AB9">
              <w:rPr>
                <w:rFonts w:ascii="仿宋_GB2312" w:eastAsia="仿宋_GB2312" w:hint="eastAsia"/>
                <w:color w:val="333333"/>
                <w:sz w:val="19"/>
              </w:rPr>
              <w:t>月；最长</w:t>
            </w:r>
            <w:r w:rsidRPr="00423AB9">
              <w:rPr>
                <w:rFonts w:ascii="仿宋_GB2312" w:eastAsia="仿宋_GB2312" w:hAnsi="Arial Narrow" w:hint="eastAsia"/>
                <w:color w:val="333333"/>
              </w:rPr>
              <w:t>24</w:t>
            </w:r>
            <w:r w:rsidRPr="00423AB9">
              <w:rPr>
                <w:rFonts w:ascii="仿宋_GB2312" w:eastAsia="仿宋_GB2312" w:hint="eastAsia"/>
                <w:color w:val="333333"/>
                <w:sz w:val="19"/>
              </w:rPr>
              <w:t>月</w:t>
            </w:r>
          </w:p>
        </w:tc>
      </w:tr>
      <w:tr w:rsidR="00B11DBF" w:rsidRPr="00423AB9">
        <w:trPr>
          <w:trHeight w:val="821"/>
        </w:trPr>
        <w:tc>
          <w:tcPr>
            <w:tcW w:w="1048" w:type="dxa"/>
          </w:tcPr>
          <w:p w:rsidR="00B11DBF" w:rsidRPr="00423AB9" w:rsidRDefault="00B11DBF">
            <w:pPr>
              <w:pStyle w:val="TableParagraph"/>
              <w:spacing w:before="10"/>
              <w:ind w:left="0"/>
              <w:rPr>
                <w:rFonts w:ascii="仿宋_GB2312" w:eastAsia="仿宋_GB2312" w:hint="eastAsia"/>
                <w:b/>
                <w:sz w:val="15"/>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工伤保险</w:t>
            </w:r>
            <w:proofErr w:type="spellEnd"/>
          </w:p>
        </w:tc>
        <w:tc>
          <w:tcPr>
            <w:tcW w:w="2259" w:type="dxa"/>
          </w:tcPr>
          <w:p w:rsidR="00B11DBF" w:rsidRPr="00423AB9" w:rsidRDefault="00B11DBF">
            <w:pPr>
              <w:pStyle w:val="TableParagraph"/>
              <w:spacing w:before="10"/>
              <w:ind w:left="0"/>
              <w:rPr>
                <w:rFonts w:ascii="仿宋_GB2312" w:eastAsia="仿宋_GB2312" w:hint="eastAsia"/>
                <w:b/>
                <w:sz w:val="15"/>
              </w:rPr>
            </w:pPr>
          </w:p>
          <w:p w:rsidR="00B11DBF" w:rsidRPr="00423AB9" w:rsidRDefault="00F07D69">
            <w:pPr>
              <w:pStyle w:val="TableParagraph"/>
              <w:spacing w:before="0"/>
              <w:rPr>
                <w:rFonts w:ascii="仿宋_GB2312" w:eastAsia="仿宋_GB2312" w:hint="eastAsia"/>
                <w:sz w:val="19"/>
              </w:rPr>
            </w:pPr>
            <w:proofErr w:type="spellStart"/>
            <w:r w:rsidRPr="00423AB9">
              <w:rPr>
                <w:rFonts w:ascii="仿宋_GB2312" w:eastAsia="仿宋_GB2312" w:hint="eastAsia"/>
                <w:color w:val="333333"/>
                <w:w w:val="105"/>
                <w:sz w:val="19"/>
              </w:rPr>
              <w:t>个人不缴</w:t>
            </w:r>
            <w:proofErr w:type="spellEnd"/>
          </w:p>
        </w:tc>
        <w:tc>
          <w:tcPr>
            <w:tcW w:w="1528" w:type="dxa"/>
          </w:tcPr>
          <w:p w:rsidR="00B11DBF" w:rsidRPr="00423AB9" w:rsidRDefault="00F07D69">
            <w:pPr>
              <w:pStyle w:val="TableParagraph"/>
              <w:spacing w:line="321" w:lineRule="auto"/>
              <w:ind w:left="60" w:right="59"/>
              <w:rPr>
                <w:rFonts w:ascii="仿宋_GB2312" w:eastAsia="仿宋_GB2312" w:hint="eastAsia"/>
                <w:sz w:val="19"/>
              </w:rPr>
            </w:pPr>
            <w:proofErr w:type="spellStart"/>
            <w:r w:rsidRPr="00423AB9">
              <w:rPr>
                <w:rFonts w:ascii="仿宋_GB2312" w:eastAsia="仿宋_GB2312" w:hint="eastAsia"/>
                <w:color w:val="333333"/>
                <w:sz w:val="19"/>
              </w:rPr>
              <w:t>差别费率和浮动</w:t>
            </w:r>
            <w:r w:rsidRPr="00423AB9">
              <w:rPr>
                <w:rFonts w:ascii="仿宋_GB2312" w:eastAsia="仿宋_GB2312" w:hint="eastAsia"/>
                <w:color w:val="333333"/>
                <w:w w:val="105"/>
                <w:sz w:val="19"/>
              </w:rPr>
              <w:t>费率</w:t>
            </w:r>
            <w:proofErr w:type="spellEnd"/>
          </w:p>
        </w:tc>
        <w:tc>
          <w:tcPr>
            <w:tcW w:w="3209" w:type="dxa"/>
          </w:tcPr>
          <w:p w:rsidR="00B11DBF" w:rsidRPr="00423AB9" w:rsidRDefault="00B11DBF">
            <w:pPr>
              <w:pStyle w:val="TableParagraph"/>
              <w:spacing w:before="10"/>
              <w:ind w:left="0"/>
              <w:rPr>
                <w:rFonts w:ascii="仿宋_GB2312" w:eastAsia="仿宋_GB2312" w:hint="eastAsia"/>
                <w:b/>
                <w:sz w:val="15"/>
              </w:rPr>
            </w:pPr>
          </w:p>
          <w:p w:rsidR="00B11DBF" w:rsidRPr="00423AB9" w:rsidRDefault="00F07D69">
            <w:pPr>
              <w:pStyle w:val="TableParagraph"/>
              <w:spacing w:before="0"/>
              <w:ind w:left="60"/>
              <w:rPr>
                <w:rFonts w:ascii="仿宋_GB2312" w:eastAsia="仿宋_GB2312" w:hint="eastAsia"/>
                <w:sz w:val="19"/>
              </w:rPr>
            </w:pPr>
            <w:proofErr w:type="spellStart"/>
            <w:r w:rsidRPr="00423AB9">
              <w:rPr>
                <w:rFonts w:ascii="仿宋_GB2312" w:eastAsia="仿宋_GB2312" w:hint="eastAsia"/>
                <w:color w:val="333333"/>
                <w:w w:val="105"/>
                <w:sz w:val="19"/>
              </w:rPr>
              <w:t>按月</w:t>
            </w:r>
            <w:proofErr w:type="spellEnd"/>
          </w:p>
        </w:tc>
        <w:tc>
          <w:tcPr>
            <w:tcW w:w="1867" w:type="dxa"/>
          </w:tcPr>
          <w:p w:rsidR="00B11DBF" w:rsidRPr="00423AB9" w:rsidRDefault="00B11DBF">
            <w:pPr>
              <w:pStyle w:val="TableParagraph"/>
              <w:spacing w:before="12"/>
              <w:ind w:left="0"/>
              <w:rPr>
                <w:rFonts w:ascii="仿宋_GB2312" w:eastAsia="仿宋_GB2312" w:hint="eastAsia"/>
                <w:b/>
                <w:sz w:val="14"/>
              </w:rPr>
            </w:pPr>
          </w:p>
          <w:p w:rsidR="00B11DBF" w:rsidRPr="00423AB9" w:rsidRDefault="00F07D69">
            <w:pPr>
              <w:pStyle w:val="TableParagraph"/>
              <w:spacing w:before="0"/>
              <w:ind w:left="60"/>
              <w:rPr>
                <w:rFonts w:ascii="仿宋_GB2312" w:eastAsia="仿宋_GB2312" w:hint="eastAsia"/>
              </w:rPr>
            </w:pPr>
            <w:r w:rsidRPr="00423AB9">
              <w:rPr>
                <w:rFonts w:ascii="仿宋_GB2312" w:eastAsia="仿宋_GB2312" w:hint="eastAsia"/>
                <w:color w:val="333333"/>
                <w:w w:val="109"/>
              </w:rPr>
              <w:t>/</w:t>
            </w:r>
          </w:p>
        </w:tc>
      </w:tr>
    </w:tbl>
    <w:p w:rsidR="00B11DBF" w:rsidRPr="00423AB9" w:rsidRDefault="00F07D69">
      <w:pPr>
        <w:spacing w:before="140"/>
        <w:ind w:left="122"/>
        <w:rPr>
          <w:rFonts w:ascii="仿宋_GB2312" w:eastAsia="仿宋_GB2312" w:hint="eastAsia"/>
          <w:b/>
          <w:sz w:val="19"/>
        </w:rPr>
      </w:pPr>
      <w:r w:rsidRPr="00423AB9">
        <w:rPr>
          <w:rFonts w:ascii="仿宋_GB2312" w:eastAsia="仿宋_GB2312" w:hint="eastAsia"/>
          <w:color w:val="333333"/>
          <w:w w:val="105"/>
        </w:rPr>
        <w:t>1</w:t>
      </w:r>
      <w:r w:rsidRPr="00423AB9">
        <w:rPr>
          <w:rFonts w:ascii="仿宋_GB2312" w:eastAsia="仿宋_GB2312" w:hint="eastAsia"/>
          <w:color w:val="333333"/>
          <w:w w:val="105"/>
          <w:sz w:val="19"/>
        </w:rPr>
        <w:t>、城镇职工基本养老保险</w:t>
      </w:r>
      <w:r w:rsidRPr="00423AB9">
        <w:rPr>
          <w:rFonts w:ascii="仿宋_GB2312" w:eastAsia="仿宋_GB2312" w:hint="eastAsia"/>
          <w:b/>
          <w:color w:val="A40020"/>
          <w:w w:val="105"/>
          <w:sz w:val="19"/>
          <w:u w:val="single" w:color="A40020"/>
        </w:rPr>
        <w:t>待遇领取地点</w:t>
      </w:r>
    </w:p>
    <w:p w:rsidR="00B11DBF" w:rsidRPr="00423AB9" w:rsidRDefault="00F07D69">
      <w:pPr>
        <w:pStyle w:val="a3"/>
        <w:spacing w:before="41"/>
        <w:rPr>
          <w:rFonts w:ascii="仿宋_GB2312" w:eastAsia="仿宋_GB2312" w:hint="eastAsia"/>
        </w:rPr>
      </w:pPr>
      <w:r w:rsidRPr="00423AB9">
        <w:rPr>
          <w:rFonts w:ascii="仿宋_GB2312" w:eastAsia="仿宋_GB2312" w:hint="eastAsia"/>
          <w:color w:val="333333"/>
          <w:w w:val="105"/>
        </w:rPr>
        <w:t>①</w:t>
      </w:r>
      <w:proofErr w:type="spellStart"/>
      <w:r w:rsidRPr="00423AB9">
        <w:rPr>
          <w:rFonts w:ascii="仿宋_GB2312" w:eastAsia="仿宋_GB2312" w:hint="eastAsia"/>
          <w:color w:val="333333"/>
          <w:w w:val="105"/>
        </w:rPr>
        <w:t>基本养老保险关系在户籍所在地，由户籍所在地负责办理待遇领取手续</w:t>
      </w:r>
      <w:proofErr w:type="spellEnd"/>
      <w:r w:rsidRPr="00423AB9">
        <w:rPr>
          <w:rFonts w:ascii="仿宋_GB2312" w:eastAsia="仿宋_GB2312" w:hint="eastAsia"/>
          <w:color w:val="333333"/>
          <w:w w:val="105"/>
        </w:rPr>
        <w:t>；</w:t>
      </w:r>
    </w:p>
    <w:p w:rsidR="00B11DBF" w:rsidRPr="00423AB9" w:rsidRDefault="00F07D69">
      <w:pPr>
        <w:pStyle w:val="a3"/>
        <w:spacing w:before="67"/>
        <w:rPr>
          <w:rFonts w:ascii="仿宋_GB2312" w:eastAsia="仿宋_GB2312" w:hint="eastAsia"/>
        </w:rPr>
      </w:pPr>
      <w:r w:rsidRPr="00423AB9">
        <w:rPr>
          <w:rFonts w:ascii="仿宋_GB2312" w:eastAsia="仿宋_GB2312" w:hint="eastAsia"/>
          <w:color w:val="333333"/>
          <w:w w:val="105"/>
        </w:rPr>
        <w:t>②不在户籍所在地，累计缴费满</w:t>
      </w:r>
      <w:r w:rsidRPr="00423AB9">
        <w:rPr>
          <w:rFonts w:ascii="仿宋_GB2312" w:eastAsia="仿宋_GB2312" w:hAnsi="Arial Narrow" w:hint="eastAsia"/>
          <w:color w:val="333333"/>
          <w:w w:val="105"/>
          <w:sz w:val="22"/>
        </w:rPr>
        <w:t>10</w:t>
      </w:r>
      <w:r w:rsidRPr="00423AB9">
        <w:rPr>
          <w:rFonts w:ascii="仿宋_GB2312" w:eastAsia="仿宋_GB2312" w:hint="eastAsia"/>
          <w:color w:val="333333"/>
          <w:w w:val="105"/>
        </w:rPr>
        <w:t>年的，在该地办理领取手续；</w:t>
      </w:r>
    </w:p>
    <w:p w:rsidR="00B11DBF" w:rsidRPr="00423AB9" w:rsidRDefault="00F07D69">
      <w:pPr>
        <w:pStyle w:val="a3"/>
        <w:spacing w:line="316" w:lineRule="auto"/>
        <w:ind w:right="233"/>
        <w:rPr>
          <w:rFonts w:ascii="仿宋_GB2312" w:eastAsia="仿宋_GB2312" w:hint="eastAsia"/>
        </w:rPr>
      </w:pPr>
      <w:r w:rsidRPr="00423AB9">
        <w:rPr>
          <w:rFonts w:ascii="仿宋_GB2312" w:eastAsia="仿宋_GB2312" w:hint="eastAsia"/>
          <w:color w:val="333333"/>
          <w:spacing w:val="-1"/>
        </w:rPr>
        <w:t>③关系不在户籍地，缴费年限不满</w:t>
      </w:r>
      <w:r w:rsidRPr="00423AB9">
        <w:rPr>
          <w:rFonts w:ascii="仿宋_GB2312" w:eastAsia="仿宋_GB2312" w:hAnsi="Arial Narrow" w:hint="eastAsia"/>
          <w:color w:val="333333"/>
          <w:spacing w:val="-1"/>
          <w:sz w:val="22"/>
        </w:rPr>
        <w:t>10</w:t>
      </w:r>
      <w:r w:rsidRPr="00423AB9">
        <w:rPr>
          <w:rFonts w:ascii="仿宋_GB2312" w:eastAsia="仿宋_GB2312" w:hint="eastAsia"/>
          <w:color w:val="333333"/>
          <w:spacing w:val="-1"/>
        </w:rPr>
        <w:t>年，将基本养老保险关系转回上一个缴费年限满</w:t>
      </w:r>
      <w:r w:rsidRPr="00423AB9">
        <w:rPr>
          <w:rFonts w:ascii="仿宋_GB2312" w:eastAsia="仿宋_GB2312" w:hAnsi="Arial Narrow" w:hint="eastAsia"/>
          <w:color w:val="333333"/>
          <w:spacing w:val="-1"/>
          <w:sz w:val="22"/>
        </w:rPr>
        <w:t>10</w:t>
      </w:r>
      <w:r w:rsidRPr="00423AB9">
        <w:rPr>
          <w:rFonts w:ascii="仿宋_GB2312" w:eastAsia="仿宋_GB2312" w:hint="eastAsia"/>
          <w:color w:val="333333"/>
          <w:spacing w:val="-1"/>
        </w:rPr>
        <w:t>年的原参保地办理待遇领取</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手续</w:t>
      </w:r>
      <w:proofErr w:type="spellEnd"/>
      <w:r w:rsidRPr="00423AB9">
        <w:rPr>
          <w:rFonts w:ascii="仿宋_GB2312" w:eastAsia="仿宋_GB2312" w:hint="eastAsia"/>
          <w:color w:val="333333"/>
          <w:spacing w:val="-1"/>
          <w:w w:val="105"/>
        </w:rPr>
        <w:t>；</w:t>
      </w:r>
    </w:p>
    <w:p w:rsidR="00B11DBF" w:rsidRPr="00423AB9" w:rsidRDefault="00F07D69">
      <w:pPr>
        <w:pStyle w:val="a3"/>
        <w:spacing w:before="0" w:line="316" w:lineRule="auto"/>
        <w:ind w:right="233"/>
        <w:rPr>
          <w:rFonts w:ascii="仿宋_GB2312" w:eastAsia="仿宋_GB2312" w:hint="eastAsia"/>
        </w:rPr>
      </w:pPr>
      <w:r w:rsidRPr="00423AB9">
        <w:rPr>
          <w:rFonts w:ascii="仿宋_GB2312" w:eastAsia="仿宋_GB2312" w:hint="eastAsia"/>
          <w:color w:val="333333"/>
          <w:spacing w:val="-1"/>
        </w:rPr>
        <w:t>④关系不在户籍地，每个参保地年限都不满</w:t>
      </w:r>
      <w:r w:rsidRPr="00423AB9">
        <w:rPr>
          <w:rFonts w:ascii="仿宋_GB2312" w:eastAsia="仿宋_GB2312" w:hAnsi="Arial Narrow" w:hint="eastAsia"/>
          <w:color w:val="333333"/>
          <w:spacing w:val="-1"/>
          <w:sz w:val="22"/>
        </w:rPr>
        <w:t>10</w:t>
      </w:r>
      <w:r w:rsidRPr="00423AB9">
        <w:rPr>
          <w:rFonts w:ascii="仿宋_GB2312" w:eastAsia="仿宋_GB2312" w:hint="eastAsia"/>
          <w:color w:val="333333"/>
          <w:spacing w:val="-1"/>
        </w:rPr>
        <w:t>年，将关系及资金归集到户籍所在地，在户籍所在地办理待遇领取手</w:t>
      </w:r>
      <w:r w:rsidRPr="00423AB9">
        <w:rPr>
          <w:rFonts w:ascii="仿宋_GB2312" w:eastAsia="仿宋_GB2312" w:hint="eastAsia"/>
          <w:color w:val="333333"/>
          <w:spacing w:val="-1"/>
        </w:rPr>
        <w:t xml:space="preserve">  </w:t>
      </w:r>
      <w:r w:rsidRPr="00423AB9">
        <w:rPr>
          <w:rFonts w:ascii="仿宋_GB2312" w:eastAsia="仿宋_GB2312" w:hint="eastAsia"/>
          <w:color w:val="333333"/>
          <w:spacing w:val="-1"/>
          <w:w w:val="105"/>
        </w:rPr>
        <w:t>续。</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2</w:t>
      </w:r>
      <w:r w:rsidRPr="00423AB9">
        <w:rPr>
          <w:rFonts w:ascii="仿宋_GB2312" w:eastAsia="仿宋_GB2312" w:hint="eastAsia"/>
          <w:color w:val="333333"/>
          <w:w w:val="105"/>
        </w:rPr>
        <w:t>、生育保险待遇</w:t>
      </w:r>
    </w:p>
    <w:p w:rsidR="00B11DBF" w:rsidRPr="00423AB9" w:rsidRDefault="00F07D69">
      <w:pPr>
        <w:pStyle w:val="a3"/>
        <w:spacing w:before="61" w:line="316" w:lineRule="auto"/>
        <w:ind w:right="233"/>
        <w:rPr>
          <w:rFonts w:ascii="仿宋_GB2312" w:eastAsia="仿宋_GB2312" w:hint="eastAsia"/>
        </w:rPr>
      </w:pPr>
      <w:r w:rsidRPr="00423AB9">
        <w:rPr>
          <w:rFonts w:ascii="仿宋_GB2312" w:eastAsia="仿宋_GB2312" w:hint="eastAsia"/>
          <w:color w:val="333333"/>
          <w:spacing w:val="-1"/>
        </w:rPr>
        <w:t>（</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）生育的医疗费用：检查费、接生费、手术费、住院费和药费；（</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w:t>
      </w:r>
      <w:r w:rsidRPr="00423AB9">
        <w:rPr>
          <w:rFonts w:ascii="仿宋_GB2312" w:eastAsia="仿宋_GB2312" w:hint="eastAsia"/>
          <w:color w:val="333333"/>
        </w:rPr>
        <w:t>生育津贴按照职工所在用人单位上年度职</w:t>
      </w:r>
      <w:r w:rsidRPr="00423AB9">
        <w:rPr>
          <w:rFonts w:ascii="仿宋_GB2312" w:eastAsia="仿宋_GB2312" w:hint="eastAsia"/>
          <w:color w:val="333333"/>
        </w:rPr>
        <w:t xml:space="preserve">  </w:t>
      </w:r>
      <w:proofErr w:type="spellStart"/>
      <w:r w:rsidRPr="00423AB9">
        <w:rPr>
          <w:rFonts w:ascii="仿宋_GB2312" w:eastAsia="仿宋_GB2312" w:hint="eastAsia"/>
          <w:color w:val="333333"/>
          <w:w w:val="105"/>
        </w:rPr>
        <w:t>工月平均工资计发（已缴纳生育保险费</w:t>
      </w:r>
      <w:proofErr w:type="spellEnd"/>
      <w:r w:rsidRPr="00423AB9">
        <w:rPr>
          <w:rFonts w:ascii="仿宋_GB2312" w:eastAsia="仿宋_GB2312" w:hint="eastAsia"/>
          <w:color w:val="333333"/>
          <w:w w:val="105"/>
        </w:rPr>
        <w:t>）。</w:t>
      </w:r>
    </w:p>
    <w:p w:rsidR="00B11DBF" w:rsidRPr="00423AB9" w:rsidRDefault="00F07D69">
      <w:pPr>
        <w:pStyle w:val="a3"/>
        <w:spacing w:before="0" w:line="253" w:lineRule="exact"/>
        <w:rPr>
          <w:rFonts w:ascii="仿宋_GB2312" w:eastAsia="仿宋_GB2312" w:hint="eastAsia"/>
        </w:rPr>
      </w:pPr>
      <w:r w:rsidRPr="00423AB9">
        <w:rPr>
          <w:rFonts w:ascii="仿宋_GB2312" w:eastAsia="仿宋_GB2312" w:hint="eastAsia"/>
          <w:color w:val="333333"/>
          <w:w w:val="105"/>
          <w:sz w:val="22"/>
        </w:rPr>
        <w:t>3</w:t>
      </w:r>
      <w:r w:rsidRPr="00423AB9">
        <w:rPr>
          <w:rFonts w:ascii="仿宋_GB2312" w:eastAsia="仿宋_GB2312" w:hint="eastAsia"/>
          <w:color w:val="333333"/>
          <w:w w:val="105"/>
        </w:rPr>
        <w:t>、领取失业保险条件：（</w:t>
      </w:r>
      <w:r w:rsidRPr="00423AB9">
        <w:rPr>
          <w:rFonts w:ascii="仿宋_GB2312" w:eastAsia="仿宋_GB2312" w:hint="eastAsia"/>
          <w:color w:val="333333"/>
          <w:w w:val="105"/>
          <w:sz w:val="22"/>
        </w:rPr>
        <w:t>1</w:t>
      </w:r>
      <w:r w:rsidRPr="00423AB9">
        <w:rPr>
          <w:rFonts w:ascii="仿宋_GB2312" w:eastAsia="仿宋_GB2312" w:hint="eastAsia"/>
          <w:color w:val="333333"/>
          <w:w w:val="105"/>
        </w:rPr>
        <w:t>）缴纳失业保险费满</w:t>
      </w:r>
      <w:r w:rsidRPr="00423AB9">
        <w:rPr>
          <w:rFonts w:ascii="仿宋_GB2312" w:eastAsia="仿宋_GB2312" w:hint="eastAsia"/>
          <w:color w:val="333333"/>
          <w:w w:val="105"/>
          <w:sz w:val="22"/>
        </w:rPr>
        <w:t>1</w:t>
      </w:r>
      <w:r w:rsidRPr="00423AB9">
        <w:rPr>
          <w:rFonts w:ascii="仿宋_GB2312" w:eastAsia="仿宋_GB2312" w:hint="eastAsia"/>
          <w:color w:val="333333"/>
          <w:w w:val="105"/>
        </w:rPr>
        <w:t>年；（</w:t>
      </w:r>
      <w:r w:rsidRPr="00423AB9">
        <w:rPr>
          <w:rFonts w:ascii="仿宋_GB2312" w:eastAsia="仿宋_GB2312" w:hint="eastAsia"/>
          <w:color w:val="333333"/>
          <w:w w:val="105"/>
          <w:sz w:val="22"/>
        </w:rPr>
        <w:t>2</w:t>
      </w:r>
      <w:r w:rsidRPr="00423AB9">
        <w:rPr>
          <w:rFonts w:ascii="仿宋_GB2312" w:eastAsia="仿宋_GB2312" w:hint="eastAsia"/>
          <w:color w:val="333333"/>
          <w:w w:val="105"/>
        </w:rPr>
        <w:t>）非本人意愿中断就业；（</w:t>
      </w:r>
      <w:r w:rsidRPr="00423AB9">
        <w:rPr>
          <w:rFonts w:ascii="仿宋_GB2312" w:eastAsia="仿宋_GB2312" w:hint="eastAsia"/>
          <w:color w:val="333333"/>
          <w:w w:val="105"/>
          <w:sz w:val="22"/>
        </w:rPr>
        <w:t>3</w:t>
      </w:r>
      <w:r w:rsidRPr="00423AB9">
        <w:rPr>
          <w:rFonts w:ascii="仿宋_GB2312" w:eastAsia="仿宋_GB2312" w:hint="eastAsia"/>
          <w:color w:val="333333"/>
          <w:w w:val="105"/>
        </w:rPr>
        <w:t>）失业登记。</w:t>
      </w:r>
    </w:p>
    <w:p w:rsidR="00B11DBF" w:rsidRPr="00423AB9" w:rsidRDefault="00F07D69">
      <w:pPr>
        <w:pStyle w:val="a3"/>
        <w:spacing w:line="302" w:lineRule="auto"/>
        <w:ind w:right="135"/>
        <w:rPr>
          <w:rFonts w:ascii="仿宋_GB2312" w:eastAsia="仿宋_GB2312" w:hint="eastAsia"/>
        </w:rPr>
      </w:pPr>
      <w:r w:rsidRPr="00423AB9">
        <w:rPr>
          <w:rFonts w:ascii="仿宋_GB2312" w:eastAsia="仿宋_GB2312" w:hint="eastAsia"/>
          <w:color w:val="333333"/>
          <w:spacing w:val="-1"/>
          <w:sz w:val="22"/>
        </w:rPr>
        <w:t>4</w:t>
      </w:r>
      <w:r w:rsidRPr="00423AB9">
        <w:rPr>
          <w:rFonts w:ascii="仿宋_GB2312" w:eastAsia="仿宋_GB2312" w:hint="eastAsia"/>
          <w:color w:val="333333"/>
          <w:spacing w:val="-1"/>
        </w:rPr>
        <w:t>、停止领取失业保险金情形：（</w:t>
      </w:r>
      <w:r w:rsidRPr="00423AB9">
        <w:rPr>
          <w:rFonts w:ascii="仿宋_GB2312" w:eastAsia="仿宋_GB2312" w:hint="eastAsia"/>
          <w:color w:val="333333"/>
          <w:spacing w:val="-1"/>
          <w:sz w:val="22"/>
        </w:rPr>
        <w:t>1</w:t>
      </w:r>
      <w:r w:rsidRPr="00423AB9">
        <w:rPr>
          <w:rFonts w:ascii="仿宋_GB2312" w:eastAsia="仿宋_GB2312" w:hint="eastAsia"/>
          <w:color w:val="333333"/>
          <w:spacing w:val="-1"/>
        </w:rPr>
        <w:t>）重新就业的；（</w:t>
      </w:r>
      <w:r w:rsidRPr="00423AB9">
        <w:rPr>
          <w:rFonts w:ascii="仿宋_GB2312" w:eastAsia="仿宋_GB2312" w:hint="eastAsia"/>
          <w:color w:val="333333"/>
          <w:spacing w:val="-1"/>
          <w:sz w:val="22"/>
        </w:rPr>
        <w:t>2</w:t>
      </w:r>
      <w:r w:rsidRPr="00423AB9">
        <w:rPr>
          <w:rFonts w:ascii="仿宋_GB2312" w:eastAsia="仿宋_GB2312" w:hint="eastAsia"/>
          <w:color w:val="333333"/>
          <w:spacing w:val="-1"/>
        </w:rPr>
        <w:t>）应征服兵役</w:t>
      </w:r>
      <w:r w:rsidRPr="00423AB9">
        <w:rPr>
          <w:rFonts w:ascii="仿宋_GB2312" w:eastAsia="仿宋_GB2312" w:hint="eastAsia"/>
          <w:color w:val="333333"/>
        </w:rPr>
        <w:t>；（</w:t>
      </w:r>
      <w:r w:rsidRPr="00423AB9">
        <w:rPr>
          <w:rFonts w:ascii="仿宋_GB2312" w:eastAsia="仿宋_GB2312" w:hint="eastAsia"/>
          <w:color w:val="333333"/>
          <w:sz w:val="22"/>
        </w:rPr>
        <w:t>3</w:t>
      </w:r>
      <w:r w:rsidRPr="00423AB9">
        <w:rPr>
          <w:rFonts w:ascii="仿宋_GB2312" w:eastAsia="仿宋_GB2312" w:hint="eastAsia"/>
          <w:color w:val="333333"/>
        </w:rPr>
        <w:t>）移居境外的；（</w:t>
      </w:r>
      <w:r w:rsidRPr="00423AB9">
        <w:rPr>
          <w:rFonts w:ascii="仿宋_GB2312" w:eastAsia="仿宋_GB2312" w:hint="eastAsia"/>
          <w:color w:val="333333"/>
          <w:sz w:val="22"/>
        </w:rPr>
        <w:t>4</w:t>
      </w:r>
      <w:r w:rsidRPr="00423AB9">
        <w:rPr>
          <w:rFonts w:ascii="仿宋_GB2312" w:eastAsia="仿宋_GB2312" w:hint="eastAsia"/>
          <w:color w:val="333333"/>
        </w:rPr>
        <w:t>）享受基本养老保险待</w:t>
      </w:r>
      <w:r w:rsidRPr="00423AB9">
        <w:rPr>
          <w:rFonts w:ascii="仿宋_GB2312" w:eastAsia="仿宋_GB2312" w:hint="eastAsia"/>
          <w:color w:val="333333"/>
        </w:rPr>
        <w:t xml:space="preserve">  </w:t>
      </w:r>
      <w:r w:rsidRPr="00423AB9">
        <w:rPr>
          <w:rFonts w:ascii="仿宋_GB2312" w:eastAsia="仿宋_GB2312" w:hint="eastAsia"/>
          <w:color w:val="333333"/>
          <w:w w:val="105"/>
        </w:rPr>
        <w:t>遇的；（</w:t>
      </w:r>
      <w:r w:rsidRPr="00423AB9">
        <w:rPr>
          <w:rFonts w:ascii="仿宋_GB2312" w:eastAsia="仿宋_GB2312" w:hint="eastAsia"/>
          <w:color w:val="333333"/>
          <w:w w:val="105"/>
          <w:sz w:val="22"/>
        </w:rPr>
        <w:t>5</w:t>
      </w:r>
      <w:r w:rsidRPr="00423AB9">
        <w:rPr>
          <w:rFonts w:ascii="仿宋_GB2312" w:eastAsia="仿宋_GB2312" w:hint="eastAsia"/>
          <w:color w:val="333333"/>
          <w:w w:val="105"/>
        </w:rPr>
        <w:t>）无正当理由，拒不接受当地人民政府或机构介绍的工作与培训。</w:t>
      </w:r>
    </w:p>
    <w:p w:rsidR="00B11DBF" w:rsidRPr="00423AB9" w:rsidRDefault="00F07D69">
      <w:pPr>
        <w:spacing w:line="307" w:lineRule="exact"/>
        <w:ind w:left="122"/>
        <w:rPr>
          <w:rFonts w:ascii="仿宋_GB2312" w:eastAsia="仿宋_GB2312" w:hint="eastAsia"/>
          <w:b/>
          <w:sz w:val="19"/>
        </w:rPr>
      </w:pPr>
      <w:r w:rsidRPr="00423AB9">
        <w:rPr>
          <w:rFonts w:ascii="仿宋_GB2312" w:eastAsia="仿宋_GB2312" w:hint="eastAsia"/>
          <w:color w:val="333333"/>
          <w:w w:val="105"/>
        </w:rPr>
        <w:t>4</w:t>
      </w:r>
      <w:r w:rsidRPr="00423AB9">
        <w:rPr>
          <w:rFonts w:ascii="仿宋_GB2312" w:eastAsia="仿宋_GB2312" w:hint="eastAsia"/>
          <w:color w:val="333333"/>
          <w:w w:val="105"/>
          <w:sz w:val="19"/>
        </w:rPr>
        <w:t>、职工应当</w:t>
      </w:r>
      <w:r w:rsidRPr="00423AB9">
        <w:rPr>
          <w:rFonts w:ascii="仿宋_GB2312" w:eastAsia="仿宋_GB2312" w:hint="eastAsia"/>
          <w:b/>
          <w:color w:val="A40020"/>
          <w:w w:val="105"/>
          <w:sz w:val="19"/>
          <w:u w:val="single" w:color="A40020"/>
        </w:rPr>
        <w:t>被认定工伤的情形</w:t>
      </w:r>
    </w:p>
    <w:p w:rsidR="00B11DBF" w:rsidRPr="00423AB9" w:rsidRDefault="00F07D69">
      <w:pPr>
        <w:pStyle w:val="a3"/>
        <w:spacing w:before="24" w:line="302" w:lineRule="auto"/>
        <w:ind w:right="135"/>
        <w:rPr>
          <w:rFonts w:ascii="仿宋_GB2312" w:eastAsia="仿宋_GB2312" w:hint="eastAsia"/>
        </w:rPr>
      </w:pP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）工作时间和工作场所内，因工作原因受到伤害；（</w:t>
      </w:r>
      <w:r w:rsidRPr="00423AB9">
        <w:rPr>
          <w:rFonts w:ascii="仿宋_GB2312" w:eastAsia="仿宋_GB2312" w:hint="eastAsia"/>
          <w:color w:val="333333"/>
          <w:sz w:val="22"/>
        </w:rPr>
        <w:t>2</w:t>
      </w:r>
      <w:r w:rsidRPr="00423AB9">
        <w:rPr>
          <w:rFonts w:ascii="仿宋_GB2312" w:eastAsia="仿宋_GB2312" w:hint="eastAsia"/>
          <w:color w:val="333333"/>
        </w:rPr>
        <w:t>）工作时间和场所内，从事与工作有关预备性或收尾性工</w:t>
      </w:r>
      <w:r w:rsidRPr="00423AB9">
        <w:rPr>
          <w:rFonts w:ascii="仿宋_GB2312" w:eastAsia="仿宋_GB2312" w:hint="eastAsia"/>
          <w:color w:val="333333"/>
        </w:rPr>
        <w:t xml:space="preserve">   </w:t>
      </w:r>
      <w:r w:rsidRPr="00423AB9">
        <w:rPr>
          <w:rFonts w:ascii="仿宋_GB2312" w:eastAsia="仿宋_GB2312" w:hint="eastAsia"/>
          <w:color w:val="333333"/>
          <w:spacing w:val="-1"/>
        </w:rPr>
        <w:t>作受到事故伤害；（</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）工作时间和场所内，因履行工作职责受到暴力等意外伤害的；</w:t>
      </w:r>
      <w:r w:rsidRPr="00423AB9">
        <w:rPr>
          <w:rFonts w:ascii="仿宋_GB2312" w:eastAsia="仿宋_GB2312" w:hint="eastAsia"/>
          <w:color w:val="333333"/>
        </w:rPr>
        <w:t>（</w:t>
      </w:r>
      <w:r w:rsidRPr="00423AB9">
        <w:rPr>
          <w:rFonts w:ascii="仿宋_GB2312" w:eastAsia="仿宋_GB2312" w:hint="eastAsia"/>
          <w:color w:val="333333"/>
          <w:sz w:val="22"/>
        </w:rPr>
        <w:t>4</w:t>
      </w:r>
      <w:r w:rsidRPr="00423AB9">
        <w:rPr>
          <w:rFonts w:ascii="仿宋_GB2312" w:eastAsia="仿宋_GB2312" w:hint="eastAsia"/>
          <w:color w:val="333333"/>
        </w:rPr>
        <w:t>）患职业病的；（</w:t>
      </w:r>
      <w:r w:rsidRPr="00423AB9">
        <w:rPr>
          <w:rFonts w:ascii="仿宋_GB2312" w:eastAsia="仿宋_GB2312" w:hint="eastAsia"/>
          <w:color w:val="333333"/>
          <w:sz w:val="22"/>
        </w:rPr>
        <w:t>5</w:t>
      </w:r>
      <w:r w:rsidRPr="00423AB9">
        <w:rPr>
          <w:rFonts w:ascii="仿宋_GB2312" w:eastAsia="仿宋_GB2312" w:hint="eastAsia"/>
          <w:color w:val="333333"/>
        </w:rPr>
        <w:t>）因工</w:t>
      </w:r>
      <w:r w:rsidRPr="00423AB9">
        <w:rPr>
          <w:rFonts w:ascii="仿宋_GB2312" w:eastAsia="仿宋_GB2312" w:hint="eastAsia"/>
          <w:color w:val="333333"/>
        </w:rPr>
        <w:t xml:space="preserve">  </w:t>
      </w:r>
      <w:r w:rsidRPr="00423AB9">
        <w:rPr>
          <w:rFonts w:ascii="仿宋_GB2312" w:eastAsia="仿宋_GB2312" w:hint="eastAsia"/>
          <w:color w:val="333333"/>
        </w:rPr>
        <w:t>外出期间，由于工作原因受到伤害或发生事故下落不明；（</w:t>
      </w:r>
      <w:r w:rsidRPr="00423AB9">
        <w:rPr>
          <w:rFonts w:ascii="仿宋_GB2312" w:eastAsia="仿宋_GB2312" w:hint="eastAsia"/>
          <w:color w:val="333333"/>
          <w:sz w:val="22"/>
        </w:rPr>
        <w:t>6</w:t>
      </w:r>
      <w:r w:rsidRPr="00423AB9">
        <w:rPr>
          <w:rFonts w:ascii="仿宋_GB2312" w:eastAsia="仿宋_GB2312" w:hint="eastAsia"/>
          <w:color w:val="333333"/>
        </w:rPr>
        <w:t>）在上下班途中，受到非本人主要责任的交通事故；</w:t>
      </w:r>
    </w:p>
    <w:p w:rsidR="00B11DBF" w:rsidRPr="00423AB9" w:rsidRDefault="00B11DBF">
      <w:pPr>
        <w:spacing w:line="302" w:lineRule="auto"/>
        <w:rPr>
          <w:rFonts w:ascii="仿宋_GB2312" w:eastAsia="仿宋_GB2312" w:hint="eastAsia"/>
        </w:rPr>
        <w:sectPr w:rsidR="00B11DBF" w:rsidRPr="00423AB9">
          <w:pgSz w:w="11900" w:h="16840"/>
          <w:pgMar w:top="580" w:right="860" w:bottom="280" w:left="860" w:header="720" w:footer="720" w:gutter="0"/>
          <w:cols w:space="720"/>
        </w:sectPr>
      </w:pPr>
    </w:p>
    <w:p w:rsidR="00B11DBF" w:rsidRPr="00423AB9" w:rsidRDefault="00F07D69">
      <w:pPr>
        <w:pStyle w:val="a3"/>
        <w:spacing w:before="42"/>
        <w:rPr>
          <w:rFonts w:ascii="仿宋_GB2312" w:eastAsia="仿宋_GB2312" w:hint="eastAsia"/>
        </w:rPr>
      </w:pPr>
      <w:r w:rsidRPr="00423AB9">
        <w:rPr>
          <w:rFonts w:ascii="仿宋_GB2312" w:eastAsia="仿宋_GB2312" w:hint="eastAsia"/>
          <w:color w:val="333333"/>
          <w:w w:val="105"/>
        </w:rPr>
        <w:lastRenderedPageBreak/>
        <w:t>（</w:t>
      </w:r>
      <w:r w:rsidRPr="00423AB9">
        <w:rPr>
          <w:rFonts w:ascii="仿宋_GB2312" w:eastAsia="仿宋_GB2312" w:hint="eastAsia"/>
          <w:color w:val="333333"/>
          <w:w w:val="105"/>
          <w:sz w:val="22"/>
        </w:rPr>
        <w:t>7</w:t>
      </w:r>
      <w:r w:rsidRPr="00423AB9">
        <w:rPr>
          <w:rFonts w:ascii="仿宋_GB2312" w:eastAsia="仿宋_GB2312" w:hint="eastAsia"/>
          <w:color w:val="333333"/>
          <w:w w:val="105"/>
        </w:rPr>
        <w:t>）法律、行政法规规定应当认定为工伤的其他情形。</w:t>
      </w:r>
    </w:p>
    <w:p w:rsidR="00B11DBF" w:rsidRPr="00423AB9" w:rsidRDefault="00F07D69">
      <w:pPr>
        <w:spacing w:before="21"/>
        <w:ind w:left="122"/>
        <w:rPr>
          <w:rFonts w:ascii="仿宋_GB2312" w:eastAsia="仿宋_GB2312" w:hint="eastAsia"/>
          <w:b/>
          <w:sz w:val="19"/>
        </w:rPr>
      </w:pPr>
      <w:r w:rsidRPr="00423AB9">
        <w:rPr>
          <w:rFonts w:ascii="仿宋_GB2312" w:eastAsia="仿宋_GB2312" w:hint="eastAsia"/>
          <w:color w:val="333333"/>
          <w:w w:val="105"/>
        </w:rPr>
        <w:t>5</w:t>
      </w:r>
      <w:r w:rsidRPr="00423AB9">
        <w:rPr>
          <w:rFonts w:ascii="仿宋_GB2312" w:eastAsia="仿宋_GB2312" w:hint="eastAsia"/>
          <w:color w:val="333333"/>
          <w:w w:val="105"/>
          <w:sz w:val="19"/>
        </w:rPr>
        <w:t>、</w:t>
      </w:r>
      <w:r w:rsidRPr="00423AB9">
        <w:rPr>
          <w:rFonts w:ascii="仿宋_GB2312" w:eastAsia="仿宋_GB2312" w:hint="eastAsia"/>
          <w:b/>
          <w:color w:val="A40020"/>
          <w:w w:val="105"/>
          <w:sz w:val="19"/>
          <w:u w:val="single" w:color="A40020"/>
        </w:rPr>
        <w:t>视同工伤的情形</w:t>
      </w:r>
    </w:p>
    <w:p w:rsidR="00B11DBF" w:rsidRPr="00423AB9" w:rsidRDefault="00F07D69">
      <w:pPr>
        <w:pStyle w:val="a3"/>
        <w:spacing w:before="25" w:line="309" w:lineRule="auto"/>
        <w:ind w:right="135"/>
        <w:rPr>
          <w:rFonts w:ascii="仿宋_GB2312" w:eastAsia="仿宋_GB2312" w:hint="eastAsia"/>
        </w:rPr>
      </w:pPr>
      <w:r w:rsidRPr="00423AB9">
        <w:rPr>
          <w:rFonts w:ascii="仿宋_GB2312" w:eastAsia="仿宋_GB2312" w:hint="eastAsia"/>
          <w:color w:val="333333"/>
        </w:rPr>
        <w:t>（</w:t>
      </w:r>
      <w:r w:rsidRPr="00423AB9">
        <w:rPr>
          <w:rFonts w:ascii="仿宋_GB2312" w:eastAsia="仿宋_GB2312" w:hint="eastAsia"/>
          <w:color w:val="333333"/>
          <w:sz w:val="22"/>
        </w:rPr>
        <w:t>1</w:t>
      </w:r>
      <w:r w:rsidRPr="00423AB9">
        <w:rPr>
          <w:rFonts w:ascii="仿宋_GB2312" w:eastAsia="仿宋_GB2312" w:hint="eastAsia"/>
          <w:color w:val="333333"/>
        </w:rPr>
        <w:t>）在工作时间和工作岗位，突发疾病死亡或</w:t>
      </w:r>
      <w:r w:rsidRPr="00423AB9">
        <w:rPr>
          <w:rFonts w:ascii="仿宋_GB2312" w:eastAsia="仿宋_GB2312" w:hint="eastAsia"/>
          <w:color w:val="333333"/>
          <w:sz w:val="22"/>
        </w:rPr>
        <w:t>48</w:t>
      </w:r>
      <w:r w:rsidRPr="00423AB9">
        <w:rPr>
          <w:rFonts w:ascii="仿宋_GB2312" w:eastAsia="仿宋_GB2312" w:hint="eastAsia"/>
          <w:color w:val="333333"/>
        </w:rPr>
        <w:t>小时内抢救无效死亡的；（</w:t>
      </w:r>
      <w:r w:rsidRPr="00423AB9">
        <w:rPr>
          <w:rFonts w:ascii="仿宋_GB2312" w:eastAsia="仿宋_GB2312" w:hint="eastAsia"/>
          <w:color w:val="333333"/>
          <w:sz w:val="22"/>
        </w:rPr>
        <w:t>2</w:t>
      </w:r>
      <w:r w:rsidRPr="00423AB9">
        <w:rPr>
          <w:rFonts w:ascii="仿宋_GB2312" w:eastAsia="仿宋_GB2312" w:hint="eastAsia"/>
          <w:color w:val="333333"/>
        </w:rPr>
        <w:t>）在抢险救灾等维护国家利益、公共</w:t>
      </w:r>
      <w:r w:rsidRPr="00423AB9">
        <w:rPr>
          <w:rFonts w:ascii="仿宋_GB2312" w:eastAsia="仿宋_GB2312" w:hint="eastAsia"/>
          <w:color w:val="333333"/>
        </w:rPr>
        <w:t xml:space="preserve">   </w:t>
      </w:r>
      <w:r w:rsidRPr="00423AB9">
        <w:rPr>
          <w:rFonts w:ascii="仿宋_GB2312" w:eastAsia="仿宋_GB2312" w:hint="eastAsia"/>
          <w:color w:val="333333"/>
          <w:spacing w:val="-1"/>
        </w:rPr>
        <w:t>利益活动中受到伤害的；（</w:t>
      </w:r>
      <w:r w:rsidRPr="00423AB9">
        <w:rPr>
          <w:rFonts w:ascii="仿宋_GB2312" w:eastAsia="仿宋_GB2312" w:hint="eastAsia"/>
          <w:color w:val="333333"/>
          <w:spacing w:val="-1"/>
          <w:sz w:val="22"/>
        </w:rPr>
        <w:t>3</w:t>
      </w:r>
      <w:r w:rsidRPr="00423AB9">
        <w:rPr>
          <w:rFonts w:ascii="仿宋_GB2312" w:eastAsia="仿宋_GB2312" w:hint="eastAsia"/>
          <w:color w:val="333333"/>
          <w:spacing w:val="-1"/>
        </w:rPr>
        <w:t>）职工原在军队服役，因战、因公负伤致残，已取得革命伤残军人证，到用人单位后旧</w:t>
      </w:r>
      <w:r w:rsidRPr="00423AB9">
        <w:rPr>
          <w:rFonts w:ascii="仿宋_GB2312" w:eastAsia="仿宋_GB2312" w:hint="eastAsia"/>
          <w:color w:val="333333"/>
          <w:spacing w:val="-1"/>
        </w:rPr>
        <w:t xml:space="preserve">  </w:t>
      </w:r>
      <w:proofErr w:type="spellStart"/>
      <w:r w:rsidRPr="00423AB9">
        <w:rPr>
          <w:rFonts w:ascii="仿宋_GB2312" w:eastAsia="仿宋_GB2312" w:hint="eastAsia"/>
          <w:color w:val="333333"/>
          <w:spacing w:val="-1"/>
          <w:w w:val="105"/>
        </w:rPr>
        <w:t>伤复发</w:t>
      </w:r>
      <w:proofErr w:type="spellEnd"/>
      <w:r w:rsidRPr="00423AB9">
        <w:rPr>
          <w:rFonts w:ascii="仿宋_GB2312" w:eastAsia="仿宋_GB2312" w:hint="eastAsia"/>
          <w:color w:val="333333"/>
          <w:spacing w:val="-1"/>
          <w:w w:val="105"/>
        </w:rPr>
        <w:t>。</w:t>
      </w:r>
    </w:p>
    <w:p w:rsidR="00B11DBF" w:rsidRDefault="00F07D69">
      <w:pPr>
        <w:pStyle w:val="a3"/>
        <w:spacing w:before="2"/>
        <w:rPr>
          <w:rFonts w:ascii="仿宋_GB2312" w:eastAsia="仿宋_GB2312" w:hint="eastAsia"/>
          <w:color w:val="333333"/>
          <w:w w:val="105"/>
          <w:lang w:eastAsia="zh-CN"/>
        </w:rPr>
      </w:pPr>
      <w:r w:rsidRPr="00423AB9">
        <w:rPr>
          <w:rFonts w:ascii="仿宋_GB2312" w:eastAsia="仿宋_GB2312" w:hAnsi="Arial Narrow" w:hint="eastAsia"/>
          <w:color w:val="333333"/>
          <w:w w:val="105"/>
          <w:sz w:val="22"/>
        </w:rPr>
        <w:t>6</w:t>
      </w:r>
      <w:r w:rsidRPr="00423AB9">
        <w:rPr>
          <w:rFonts w:ascii="仿宋_GB2312" w:eastAsia="仿宋_GB2312" w:hint="eastAsia"/>
          <w:color w:val="333333"/>
          <w:w w:val="105"/>
        </w:rPr>
        <w:t>、不得认定为工伤或者视同工伤的情况：①故意犯罪的；②醉酒或者吸毒的；③自残或者自杀的。</w:t>
      </w:r>
    </w:p>
    <w:p w:rsidR="00423AB9" w:rsidRDefault="00423AB9">
      <w:pPr>
        <w:pStyle w:val="a3"/>
        <w:spacing w:before="2"/>
        <w:rPr>
          <w:rFonts w:ascii="仿宋_GB2312" w:eastAsia="仿宋_GB2312" w:hint="eastAsia"/>
          <w:lang w:eastAsia="zh-CN"/>
        </w:rPr>
      </w:pPr>
    </w:p>
    <w:p w:rsidR="00423AB9" w:rsidRPr="00AD154B" w:rsidRDefault="00423AB9" w:rsidP="00423AB9">
      <w:pPr>
        <w:spacing w:line="400" w:lineRule="exact"/>
        <w:ind w:left="1486" w:right="1508"/>
        <w:jc w:val="center"/>
        <w:rPr>
          <w:rFonts w:ascii="仿宋_GB2312" w:eastAsia="仿宋_GB2312"/>
          <w:b/>
          <w:sz w:val="24"/>
          <w:szCs w:val="24"/>
          <w:lang w:eastAsia="zh-CN"/>
        </w:rPr>
      </w:pPr>
      <w:r w:rsidRPr="00AD154B">
        <w:rPr>
          <w:rFonts w:ascii="仿宋_GB2312" w:eastAsia="仿宋_GB2312" w:hint="eastAsia"/>
          <w:b/>
          <w:color w:val="333333"/>
          <w:sz w:val="24"/>
          <w:szCs w:val="24"/>
          <w:lang w:eastAsia="zh-CN"/>
        </w:rPr>
        <w:t>（本文由</w:t>
      </w:r>
      <w:r>
        <w:rPr>
          <w:rFonts w:ascii="仿宋_GB2312" w:eastAsia="仿宋_GB2312" w:hint="eastAsia"/>
          <w:b/>
          <w:color w:val="333333"/>
          <w:sz w:val="24"/>
          <w:szCs w:val="24"/>
          <w:lang w:eastAsia="zh-CN"/>
        </w:rPr>
        <w:t>233网校编辑出版，兰州天一整理发行，更多社工考试资讯和考前干货，请登录社工潮</w:t>
      </w:r>
      <w:hyperlink r:id="rId5" w:history="1">
        <w:r w:rsidRPr="00B63415">
          <w:rPr>
            <w:rStyle w:val="a5"/>
            <w:rFonts w:ascii="仿宋_GB2312" w:eastAsia="仿宋_GB2312" w:hint="eastAsia"/>
            <w:b/>
            <w:sz w:val="24"/>
            <w:szCs w:val="24"/>
            <w:lang w:eastAsia="zh-CN"/>
          </w:rPr>
          <w:t>www.gsshgz.com</w:t>
        </w:r>
      </w:hyperlink>
      <w:r>
        <w:rPr>
          <w:rFonts w:ascii="仿宋_GB2312" w:eastAsia="仿宋_GB2312" w:hint="eastAsia"/>
          <w:b/>
          <w:color w:val="333333"/>
          <w:sz w:val="24"/>
          <w:szCs w:val="24"/>
          <w:lang w:eastAsia="zh-CN"/>
        </w:rPr>
        <w:t>查看</w:t>
      </w:r>
      <w:r w:rsidRPr="00AD154B">
        <w:rPr>
          <w:rFonts w:ascii="仿宋_GB2312" w:eastAsia="仿宋_GB2312" w:hint="eastAsia"/>
          <w:b/>
          <w:color w:val="333333"/>
          <w:sz w:val="24"/>
          <w:szCs w:val="24"/>
          <w:lang w:eastAsia="zh-CN"/>
        </w:rPr>
        <w:t>）</w:t>
      </w:r>
    </w:p>
    <w:p w:rsidR="00423AB9" w:rsidRPr="00423AB9" w:rsidRDefault="00423AB9">
      <w:pPr>
        <w:pStyle w:val="a3"/>
        <w:spacing w:before="2"/>
        <w:rPr>
          <w:rFonts w:ascii="仿宋_GB2312" w:eastAsia="仿宋_GB2312" w:hint="eastAsia"/>
          <w:lang w:eastAsia="zh-CN"/>
        </w:rPr>
      </w:pPr>
    </w:p>
    <w:sectPr w:rsidR="00423AB9" w:rsidRPr="00423AB9" w:rsidSect="00B11DBF">
      <w:pgSz w:w="11900" w:h="16840"/>
      <w:pgMar w:top="540" w:right="86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BCA"/>
    <w:multiLevelType w:val="hybridMultilevel"/>
    <w:tmpl w:val="CE287654"/>
    <w:lvl w:ilvl="0" w:tplc="D18473D2">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CFF2373C">
      <w:numFmt w:val="bullet"/>
      <w:lvlText w:val="•"/>
      <w:lvlJc w:val="left"/>
      <w:pPr>
        <w:ind w:left="1576" w:hanging="493"/>
      </w:pPr>
      <w:rPr>
        <w:rFonts w:hint="default"/>
      </w:rPr>
    </w:lvl>
    <w:lvl w:ilvl="2" w:tplc="5E38E5F8">
      <w:numFmt w:val="bullet"/>
      <w:lvlText w:val="•"/>
      <w:lvlJc w:val="left"/>
      <w:pPr>
        <w:ind w:left="2532" w:hanging="493"/>
      </w:pPr>
      <w:rPr>
        <w:rFonts w:hint="default"/>
      </w:rPr>
    </w:lvl>
    <w:lvl w:ilvl="3" w:tplc="F428466C">
      <w:numFmt w:val="bullet"/>
      <w:lvlText w:val="•"/>
      <w:lvlJc w:val="left"/>
      <w:pPr>
        <w:ind w:left="3488" w:hanging="493"/>
      </w:pPr>
      <w:rPr>
        <w:rFonts w:hint="default"/>
      </w:rPr>
    </w:lvl>
    <w:lvl w:ilvl="4" w:tplc="004A81E4">
      <w:numFmt w:val="bullet"/>
      <w:lvlText w:val="•"/>
      <w:lvlJc w:val="left"/>
      <w:pPr>
        <w:ind w:left="4444" w:hanging="493"/>
      </w:pPr>
      <w:rPr>
        <w:rFonts w:hint="default"/>
      </w:rPr>
    </w:lvl>
    <w:lvl w:ilvl="5" w:tplc="8E247D5E">
      <w:numFmt w:val="bullet"/>
      <w:lvlText w:val="•"/>
      <w:lvlJc w:val="left"/>
      <w:pPr>
        <w:ind w:left="5400" w:hanging="493"/>
      </w:pPr>
      <w:rPr>
        <w:rFonts w:hint="default"/>
      </w:rPr>
    </w:lvl>
    <w:lvl w:ilvl="6" w:tplc="FB268AAC">
      <w:numFmt w:val="bullet"/>
      <w:lvlText w:val="•"/>
      <w:lvlJc w:val="left"/>
      <w:pPr>
        <w:ind w:left="6356" w:hanging="493"/>
      </w:pPr>
      <w:rPr>
        <w:rFonts w:hint="default"/>
      </w:rPr>
    </w:lvl>
    <w:lvl w:ilvl="7" w:tplc="6D7CBD84">
      <w:numFmt w:val="bullet"/>
      <w:lvlText w:val="•"/>
      <w:lvlJc w:val="left"/>
      <w:pPr>
        <w:ind w:left="7312" w:hanging="493"/>
      </w:pPr>
      <w:rPr>
        <w:rFonts w:hint="default"/>
      </w:rPr>
    </w:lvl>
    <w:lvl w:ilvl="8" w:tplc="E2904372">
      <w:numFmt w:val="bullet"/>
      <w:lvlText w:val="•"/>
      <w:lvlJc w:val="left"/>
      <w:pPr>
        <w:ind w:left="8268" w:hanging="493"/>
      </w:pPr>
      <w:rPr>
        <w:rFonts w:hint="default"/>
      </w:rPr>
    </w:lvl>
  </w:abstractNum>
  <w:abstractNum w:abstractNumId="1">
    <w:nsid w:val="1472190E"/>
    <w:multiLevelType w:val="hybridMultilevel"/>
    <w:tmpl w:val="EC1226A6"/>
    <w:lvl w:ilvl="0" w:tplc="F5845A5C">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CE9A9CD0">
      <w:numFmt w:val="bullet"/>
      <w:lvlText w:val="•"/>
      <w:lvlJc w:val="left"/>
      <w:pPr>
        <w:ind w:left="1576" w:hanging="493"/>
      </w:pPr>
      <w:rPr>
        <w:rFonts w:hint="default"/>
      </w:rPr>
    </w:lvl>
    <w:lvl w:ilvl="2" w:tplc="6602BF42">
      <w:numFmt w:val="bullet"/>
      <w:lvlText w:val="•"/>
      <w:lvlJc w:val="left"/>
      <w:pPr>
        <w:ind w:left="2532" w:hanging="493"/>
      </w:pPr>
      <w:rPr>
        <w:rFonts w:hint="default"/>
      </w:rPr>
    </w:lvl>
    <w:lvl w:ilvl="3" w:tplc="DDFCC66A">
      <w:numFmt w:val="bullet"/>
      <w:lvlText w:val="•"/>
      <w:lvlJc w:val="left"/>
      <w:pPr>
        <w:ind w:left="3488" w:hanging="493"/>
      </w:pPr>
      <w:rPr>
        <w:rFonts w:hint="default"/>
      </w:rPr>
    </w:lvl>
    <w:lvl w:ilvl="4" w:tplc="72385F04">
      <w:numFmt w:val="bullet"/>
      <w:lvlText w:val="•"/>
      <w:lvlJc w:val="left"/>
      <w:pPr>
        <w:ind w:left="4444" w:hanging="493"/>
      </w:pPr>
      <w:rPr>
        <w:rFonts w:hint="default"/>
      </w:rPr>
    </w:lvl>
    <w:lvl w:ilvl="5" w:tplc="AFD4E852">
      <w:numFmt w:val="bullet"/>
      <w:lvlText w:val="•"/>
      <w:lvlJc w:val="left"/>
      <w:pPr>
        <w:ind w:left="5400" w:hanging="493"/>
      </w:pPr>
      <w:rPr>
        <w:rFonts w:hint="default"/>
      </w:rPr>
    </w:lvl>
    <w:lvl w:ilvl="6" w:tplc="22129858">
      <w:numFmt w:val="bullet"/>
      <w:lvlText w:val="•"/>
      <w:lvlJc w:val="left"/>
      <w:pPr>
        <w:ind w:left="6356" w:hanging="493"/>
      </w:pPr>
      <w:rPr>
        <w:rFonts w:hint="default"/>
      </w:rPr>
    </w:lvl>
    <w:lvl w:ilvl="7" w:tplc="12C6847E">
      <w:numFmt w:val="bullet"/>
      <w:lvlText w:val="•"/>
      <w:lvlJc w:val="left"/>
      <w:pPr>
        <w:ind w:left="7312" w:hanging="493"/>
      </w:pPr>
      <w:rPr>
        <w:rFonts w:hint="default"/>
      </w:rPr>
    </w:lvl>
    <w:lvl w:ilvl="8" w:tplc="6D442C5A">
      <w:numFmt w:val="bullet"/>
      <w:lvlText w:val="•"/>
      <w:lvlJc w:val="left"/>
      <w:pPr>
        <w:ind w:left="8268" w:hanging="493"/>
      </w:pPr>
      <w:rPr>
        <w:rFonts w:hint="default"/>
      </w:rPr>
    </w:lvl>
  </w:abstractNum>
  <w:abstractNum w:abstractNumId="2">
    <w:nsid w:val="1BC21DDD"/>
    <w:multiLevelType w:val="hybridMultilevel"/>
    <w:tmpl w:val="E2E62590"/>
    <w:lvl w:ilvl="0" w:tplc="768C576A">
      <w:start w:val="1"/>
      <w:numFmt w:val="decimal"/>
      <w:lvlText w:val="（%1）"/>
      <w:lvlJc w:val="left"/>
      <w:pPr>
        <w:ind w:left="615" w:hanging="493"/>
        <w:jc w:val="left"/>
      </w:pPr>
      <w:rPr>
        <w:rFonts w:ascii="宋体" w:eastAsia="宋体" w:hAnsi="宋体" w:cs="宋体" w:hint="default"/>
        <w:color w:val="333333"/>
        <w:spacing w:val="-7"/>
        <w:w w:val="98"/>
        <w:sz w:val="17"/>
        <w:szCs w:val="17"/>
      </w:rPr>
    </w:lvl>
    <w:lvl w:ilvl="1" w:tplc="FA84573C">
      <w:numFmt w:val="bullet"/>
      <w:lvlText w:val="•"/>
      <w:lvlJc w:val="left"/>
      <w:pPr>
        <w:ind w:left="1576" w:hanging="493"/>
      </w:pPr>
      <w:rPr>
        <w:rFonts w:hint="default"/>
      </w:rPr>
    </w:lvl>
    <w:lvl w:ilvl="2" w:tplc="2A102DB4">
      <w:numFmt w:val="bullet"/>
      <w:lvlText w:val="•"/>
      <w:lvlJc w:val="left"/>
      <w:pPr>
        <w:ind w:left="2532" w:hanging="493"/>
      </w:pPr>
      <w:rPr>
        <w:rFonts w:hint="default"/>
      </w:rPr>
    </w:lvl>
    <w:lvl w:ilvl="3" w:tplc="BC8CC7E2">
      <w:numFmt w:val="bullet"/>
      <w:lvlText w:val="•"/>
      <w:lvlJc w:val="left"/>
      <w:pPr>
        <w:ind w:left="3488" w:hanging="493"/>
      </w:pPr>
      <w:rPr>
        <w:rFonts w:hint="default"/>
      </w:rPr>
    </w:lvl>
    <w:lvl w:ilvl="4" w:tplc="A1FEF852">
      <w:numFmt w:val="bullet"/>
      <w:lvlText w:val="•"/>
      <w:lvlJc w:val="left"/>
      <w:pPr>
        <w:ind w:left="4444" w:hanging="493"/>
      </w:pPr>
      <w:rPr>
        <w:rFonts w:hint="default"/>
      </w:rPr>
    </w:lvl>
    <w:lvl w:ilvl="5" w:tplc="28B64A02">
      <w:numFmt w:val="bullet"/>
      <w:lvlText w:val="•"/>
      <w:lvlJc w:val="left"/>
      <w:pPr>
        <w:ind w:left="5400" w:hanging="493"/>
      </w:pPr>
      <w:rPr>
        <w:rFonts w:hint="default"/>
      </w:rPr>
    </w:lvl>
    <w:lvl w:ilvl="6" w:tplc="B2EC7A6E">
      <w:numFmt w:val="bullet"/>
      <w:lvlText w:val="•"/>
      <w:lvlJc w:val="left"/>
      <w:pPr>
        <w:ind w:left="6356" w:hanging="493"/>
      </w:pPr>
      <w:rPr>
        <w:rFonts w:hint="default"/>
      </w:rPr>
    </w:lvl>
    <w:lvl w:ilvl="7" w:tplc="56929D06">
      <w:numFmt w:val="bullet"/>
      <w:lvlText w:val="•"/>
      <w:lvlJc w:val="left"/>
      <w:pPr>
        <w:ind w:left="7312" w:hanging="493"/>
      </w:pPr>
      <w:rPr>
        <w:rFonts w:hint="default"/>
      </w:rPr>
    </w:lvl>
    <w:lvl w:ilvl="8" w:tplc="8F787866">
      <w:numFmt w:val="bullet"/>
      <w:lvlText w:val="•"/>
      <w:lvlJc w:val="left"/>
      <w:pPr>
        <w:ind w:left="8268" w:hanging="493"/>
      </w:pPr>
      <w:rPr>
        <w:rFonts w:hint="default"/>
      </w:rPr>
    </w:lvl>
  </w:abstractNum>
  <w:abstractNum w:abstractNumId="3">
    <w:nsid w:val="24417D1A"/>
    <w:multiLevelType w:val="hybridMultilevel"/>
    <w:tmpl w:val="32427C30"/>
    <w:lvl w:ilvl="0" w:tplc="E1E80688">
      <w:start w:val="1"/>
      <w:numFmt w:val="decimal"/>
      <w:lvlText w:val="（%1）"/>
      <w:lvlJc w:val="left"/>
      <w:pPr>
        <w:ind w:left="554" w:hanging="493"/>
        <w:jc w:val="left"/>
      </w:pPr>
      <w:rPr>
        <w:rFonts w:ascii="宋体" w:eastAsia="宋体" w:hAnsi="宋体" w:cs="宋体" w:hint="default"/>
        <w:color w:val="333333"/>
        <w:spacing w:val="-1"/>
        <w:w w:val="98"/>
        <w:sz w:val="17"/>
        <w:szCs w:val="17"/>
      </w:rPr>
    </w:lvl>
    <w:lvl w:ilvl="1" w:tplc="DE2AAD98">
      <w:numFmt w:val="bullet"/>
      <w:lvlText w:val="•"/>
      <w:lvlJc w:val="left"/>
      <w:pPr>
        <w:ind w:left="1327" w:hanging="493"/>
      </w:pPr>
      <w:rPr>
        <w:rFonts w:hint="default"/>
      </w:rPr>
    </w:lvl>
    <w:lvl w:ilvl="2" w:tplc="5136F52A">
      <w:numFmt w:val="bullet"/>
      <w:lvlText w:val="•"/>
      <w:lvlJc w:val="left"/>
      <w:pPr>
        <w:ind w:left="2094" w:hanging="493"/>
      </w:pPr>
      <w:rPr>
        <w:rFonts w:hint="default"/>
      </w:rPr>
    </w:lvl>
    <w:lvl w:ilvl="3" w:tplc="137CC954">
      <w:numFmt w:val="bullet"/>
      <w:lvlText w:val="•"/>
      <w:lvlJc w:val="left"/>
      <w:pPr>
        <w:ind w:left="2861" w:hanging="493"/>
      </w:pPr>
      <w:rPr>
        <w:rFonts w:hint="default"/>
      </w:rPr>
    </w:lvl>
    <w:lvl w:ilvl="4" w:tplc="31B6A334">
      <w:numFmt w:val="bullet"/>
      <w:lvlText w:val="•"/>
      <w:lvlJc w:val="left"/>
      <w:pPr>
        <w:ind w:left="3628" w:hanging="493"/>
      </w:pPr>
      <w:rPr>
        <w:rFonts w:hint="default"/>
      </w:rPr>
    </w:lvl>
    <w:lvl w:ilvl="5" w:tplc="95AC69A4">
      <w:numFmt w:val="bullet"/>
      <w:lvlText w:val="•"/>
      <w:lvlJc w:val="left"/>
      <w:pPr>
        <w:ind w:left="4395" w:hanging="493"/>
      </w:pPr>
      <w:rPr>
        <w:rFonts w:hint="default"/>
      </w:rPr>
    </w:lvl>
    <w:lvl w:ilvl="6" w:tplc="1E061430">
      <w:numFmt w:val="bullet"/>
      <w:lvlText w:val="•"/>
      <w:lvlJc w:val="left"/>
      <w:pPr>
        <w:ind w:left="5162" w:hanging="493"/>
      </w:pPr>
      <w:rPr>
        <w:rFonts w:hint="default"/>
      </w:rPr>
    </w:lvl>
    <w:lvl w:ilvl="7" w:tplc="D5FCDB46">
      <w:numFmt w:val="bullet"/>
      <w:lvlText w:val="•"/>
      <w:lvlJc w:val="left"/>
      <w:pPr>
        <w:ind w:left="5929" w:hanging="493"/>
      </w:pPr>
      <w:rPr>
        <w:rFonts w:hint="default"/>
      </w:rPr>
    </w:lvl>
    <w:lvl w:ilvl="8" w:tplc="90267798">
      <w:numFmt w:val="bullet"/>
      <w:lvlText w:val="•"/>
      <w:lvlJc w:val="left"/>
      <w:pPr>
        <w:ind w:left="6696" w:hanging="493"/>
      </w:pPr>
      <w:rPr>
        <w:rFonts w:hint="default"/>
      </w:rPr>
    </w:lvl>
  </w:abstractNum>
  <w:abstractNum w:abstractNumId="4">
    <w:nsid w:val="2BE35616"/>
    <w:multiLevelType w:val="hybridMultilevel"/>
    <w:tmpl w:val="8BD03552"/>
    <w:lvl w:ilvl="0" w:tplc="F3824246">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E5347A22">
      <w:numFmt w:val="bullet"/>
      <w:lvlText w:val="•"/>
      <w:lvlJc w:val="left"/>
      <w:pPr>
        <w:ind w:left="1576" w:hanging="493"/>
      </w:pPr>
      <w:rPr>
        <w:rFonts w:hint="default"/>
      </w:rPr>
    </w:lvl>
    <w:lvl w:ilvl="2" w:tplc="CA70D044">
      <w:numFmt w:val="bullet"/>
      <w:lvlText w:val="•"/>
      <w:lvlJc w:val="left"/>
      <w:pPr>
        <w:ind w:left="2532" w:hanging="493"/>
      </w:pPr>
      <w:rPr>
        <w:rFonts w:hint="default"/>
      </w:rPr>
    </w:lvl>
    <w:lvl w:ilvl="3" w:tplc="4BAC69BA">
      <w:numFmt w:val="bullet"/>
      <w:lvlText w:val="•"/>
      <w:lvlJc w:val="left"/>
      <w:pPr>
        <w:ind w:left="3488" w:hanging="493"/>
      </w:pPr>
      <w:rPr>
        <w:rFonts w:hint="default"/>
      </w:rPr>
    </w:lvl>
    <w:lvl w:ilvl="4" w:tplc="A14A394C">
      <w:numFmt w:val="bullet"/>
      <w:lvlText w:val="•"/>
      <w:lvlJc w:val="left"/>
      <w:pPr>
        <w:ind w:left="4444" w:hanging="493"/>
      </w:pPr>
      <w:rPr>
        <w:rFonts w:hint="default"/>
      </w:rPr>
    </w:lvl>
    <w:lvl w:ilvl="5" w:tplc="A7B8D42A">
      <w:numFmt w:val="bullet"/>
      <w:lvlText w:val="•"/>
      <w:lvlJc w:val="left"/>
      <w:pPr>
        <w:ind w:left="5400" w:hanging="493"/>
      </w:pPr>
      <w:rPr>
        <w:rFonts w:hint="default"/>
      </w:rPr>
    </w:lvl>
    <w:lvl w:ilvl="6" w:tplc="CCFC63C4">
      <w:numFmt w:val="bullet"/>
      <w:lvlText w:val="•"/>
      <w:lvlJc w:val="left"/>
      <w:pPr>
        <w:ind w:left="6356" w:hanging="493"/>
      </w:pPr>
      <w:rPr>
        <w:rFonts w:hint="default"/>
      </w:rPr>
    </w:lvl>
    <w:lvl w:ilvl="7" w:tplc="AD54E082">
      <w:numFmt w:val="bullet"/>
      <w:lvlText w:val="•"/>
      <w:lvlJc w:val="left"/>
      <w:pPr>
        <w:ind w:left="7312" w:hanging="493"/>
      </w:pPr>
      <w:rPr>
        <w:rFonts w:hint="default"/>
      </w:rPr>
    </w:lvl>
    <w:lvl w:ilvl="8" w:tplc="980699B6">
      <w:numFmt w:val="bullet"/>
      <w:lvlText w:val="•"/>
      <w:lvlJc w:val="left"/>
      <w:pPr>
        <w:ind w:left="8268" w:hanging="493"/>
      </w:pPr>
      <w:rPr>
        <w:rFonts w:hint="default"/>
      </w:rPr>
    </w:lvl>
  </w:abstractNum>
  <w:abstractNum w:abstractNumId="5">
    <w:nsid w:val="2D6D6A2A"/>
    <w:multiLevelType w:val="hybridMultilevel"/>
    <w:tmpl w:val="26D62820"/>
    <w:lvl w:ilvl="0" w:tplc="AF7CCC2E">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ABF8E3A2">
      <w:numFmt w:val="bullet"/>
      <w:lvlText w:val="•"/>
      <w:lvlJc w:val="left"/>
      <w:pPr>
        <w:ind w:left="1576" w:hanging="493"/>
      </w:pPr>
      <w:rPr>
        <w:rFonts w:hint="default"/>
      </w:rPr>
    </w:lvl>
    <w:lvl w:ilvl="2" w:tplc="5036B54C">
      <w:numFmt w:val="bullet"/>
      <w:lvlText w:val="•"/>
      <w:lvlJc w:val="left"/>
      <w:pPr>
        <w:ind w:left="2532" w:hanging="493"/>
      </w:pPr>
      <w:rPr>
        <w:rFonts w:hint="default"/>
      </w:rPr>
    </w:lvl>
    <w:lvl w:ilvl="3" w:tplc="A6A0CAC0">
      <w:numFmt w:val="bullet"/>
      <w:lvlText w:val="•"/>
      <w:lvlJc w:val="left"/>
      <w:pPr>
        <w:ind w:left="3488" w:hanging="493"/>
      </w:pPr>
      <w:rPr>
        <w:rFonts w:hint="default"/>
      </w:rPr>
    </w:lvl>
    <w:lvl w:ilvl="4" w:tplc="D272EB1C">
      <w:numFmt w:val="bullet"/>
      <w:lvlText w:val="•"/>
      <w:lvlJc w:val="left"/>
      <w:pPr>
        <w:ind w:left="4444" w:hanging="493"/>
      </w:pPr>
      <w:rPr>
        <w:rFonts w:hint="default"/>
      </w:rPr>
    </w:lvl>
    <w:lvl w:ilvl="5" w:tplc="51FED8C6">
      <w:numFmt w:val="bullet"/>
      <w:lvlText w:val="•"/>
      <w:lvlJc w:val="left"/>
      <w:pPr>
        <w:ind w:left="5400" w:hanging="493"/>
      </w:pPr>
      <w:rPr>
        <w:rFonts w:hint="default"/>
      </w:rPr>
    </w:lvl>
    <w:lvl w:ilvl="6" w:tplc="D6A28562">
      <w:numFmt w:val="bullet"/>
      <w:lvlText w:val="•"/>
      <w:lvlJc w:val="left"/>
      <w:pPr>
        <w:ind w:left="6356" w:hanging="493"/>
      </w:pPr>
      <w:rPr>
        <w:rFonts w:hint="default"/>
      </w:rPr>
    </w:lvl>
    <w:lvl w:ilvl="7" w:tplc="900EEF68">
      <w:numFmt w:val="bullet"/>
      <w:lvlText w:val="•"/>
      <w:lvlJc w:val="left"/>
      <w:pPr>
        <w:ind w:left="7312" w:hanging="493"/>
      </w:pPr>
      <w:rPr>
        <w:rFonts w:hint="default"/>
      </w:rPr>
    </w:lvl>
    <w:lvl w:ilvl="8" w:tplc="F340799E">
      <w:numFmt w:val="bullet"/>
      <w:lvlText w:val="•"/>
      <w:lvlJc w:val="left"/>
      <w:pPr>
        <w:ind w:left="8268" w:hanging="493"/>
      </w:pPr>
      <w:rPr>
        <w:rFonts w:hint="default"/>
      </w:rPr>
    </w:lvl>
  </w:abstractNum>
  <w:abstractNum w:abstractNumId="6">
    <w:nsid w:val="2D751211"/>
    <w:multiLevelType w:val="hybridMultilevel"/>
    <w:tmpl w:val="76DAED26"/>
    <w:lvl w:ilvl="0" w:tplc="57CA6668">
      <w:start w:val="1"/>
      <w:numFmt w:val="decimal"/>
      <w:lvlText w:val="（%1）"/>
      <w:lvlJc w:val="left"/>
      <w:pPr>
        <w:ind w:left="553" w:hanging="493"/>
        <w:jc w:val="left"/>
      </w:pPr>
      <w:rPr>
        <w:rFonts w:ascii="宋体" w:eastAsia="宋体" w:hAnsi="宋体" w:cs="宋体" w:hint="default"/>
        <w:color w:val="333333"/>
        <w:spacing w:val="-1"/>
        <w:w w:val="98"/>
        <w:sz w:val="17"/>
        <w:szCs w:val="17"/>
      </w:rPr>
    </w:lvl>
    <w:lvl w:ilvl="1" w:tplc="1EA02088">
      <w:numFmt w:val="bullet"/>
      <w:lvlText w:val="•"/>
      <w:lvlJc w:val="left"/>
      <w:pPr>
        <w:ind w:left="1300" w:hanging="493"/>
      </w:pPr>
      <w:rPr>
        <w:rFonts w:hint="default"/>
      </w:rPr>
    </w:lvl>
    <w:lvl w:ilvl="2" w:tplc="822A0F68">
      <w:numFmt w:val="bullet"/>
      <w:lvlText w:val="•"/>
      <w:lvlJc w:val="left"/>
      <w:pPr>
        <w:ind w:left="2041" w:hanging="493"/>
      </w:pPr>
      <w:rPr>
        <w:rFonts w:hint="default"/>
      </w:rPr>
    </w:lvl>
    <w:lvl w:ilvl="3" w:tplc="6428D6A0">
      <w:numFmt w:val="bullet"/>
      <w:lvlText w:val="•"/>
      <w:lvlJc w:val="left"/>
      <w:pPr>
        <w:ind w:left="2782" w:hanging="493"/>
      </w:pPr>
      <w:rPr>
        <w:rFonts w:hint="default"/>
      </w:rPr>
    </w:lvl>
    <w:lvl w:ilvl="4" w:tplc="4EDCD6B2">
      <w:numFmt w:val="bullet"/>
      <w:lvlText w:val="•"/>
      <w:lvlJc w:val="left"/>
      <w:pPr>
        <w:ind w:left="3523" w:hanging="493"/>
      </w:pPr>
      <w:rPr>
        <w:rFonts w:hint="default"/>
      </w:rPr>
    </w:lvl>
    <w:lvl w:ilvl="5" w:tplc="2A3CC586">
      <w:numFmt w:val="bullet"/>
      <w:lvlText w:val="•"/>
      <w:lvlJc w:val="left"/>
      <w:pPr>
        <w:ind w:left="4264" w:hanging="493"/>
      </w:pPr>
      <w:rPr>
        <w:rFonts w:hint="default"/>
      </w:rPr>
    </w:lvl>
    <w:lvl w:ilvl="6" w:tplc="1BBC4AB4">
      <w:numFmt w:val="bullet"/>
      <w:lvlText w:val="•"/>
      <w:lvlJc w:val="left"/>
      <w:pPr>
        <w:ind w:left="5005" w:hanging="493"/>
      </w:pPr>
      <w:rPr>
        <w:rFonts w:hint="default"/>
      </w:rPr>
    </w:lvl>
    <w:lvl w:ilvl="7" w:tplc="6B507938">
      <w:numFmt w:val="bullet"/>
      <w:lvlText w:val="•"/>
      <w:lvlJc w:val="left"/>
      <w:pPr>
        <w:ind w:left="5746" w:hanging="493"/>
      </w:pPr>
      <w:rPr>
        <w:rFonts w:hint="default"/>
      </w:rPr>
    </w:lvl>
    <w:lvl w:ilvl="8" w:tplc="FAF2C604">
      <w:numFmt w:val="bullet"/>
      <w:lvlText w:val="•"/>
      <w:lvlJc w:val="left"/>
      <w:pPr>
        <w:ind w:left="6487" w:hanging="493"/>
      </w:pPr>
      <w:rPr>
        <w:rFonts w:hint="default"/>
      </w:rPr>
    </w:lvl>
  </w:abstractNum>
  <w:abstractNum w:abstractNumId="7">
    <w:nsid w:val="35554634"/>
    <w:multiLevelType w:val="hybridMultilevel"/>
    <w:tmpl w:val="E3C21DF4"/>
    <w:lvl w:ilvl="0" w:tplc="69928984">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218C492A">
      <w:numFmt w:val="bullet"/>
      <w:lvlText w:val="•"/>
      <w:lvlJc w:val="left"/>
      <w:pPr>
        <w:ind w:left="1576" w:hanging="493"/>
      </w:pPr>
      <w:rPr>
        <w:rFonts w:hint="default"/>
      </w:rPr>
    </w:lvl>
    <w:lvl w:ilvl="2" w:tplc="2040B946">
      <w:numFmt w:val="bullet"/>
      <w:lvlText w:val="•"/>
      <w:lvlJc w:val="left"/>
      <w:pPr>
        <w:ind w:left="2532" w:hanging="493"/>
      </w:pPr>
      <w:rPr>
        <w:rFonts w:hint="default"/>
      </w:rPr>
    </w:lvl>
    <w:lvl w:ilvl="3" w:tplc="31E8E35C">
      <w:numFmt w:val="bullet"/>
      <w:lvlText w:val="•"/>
      <w:lvlJc w:val="left"/>
      <w:pPr>
        <w:ind w:left="3488" w:hanging="493"/>
      </w:pPr>
      <w:rPr>
        <w:rFonts w:hint="default"/>
      </w:rPr>
    </w:lvl>
    <w:lvl w:ilvl="4" w:tplc="D1762A6A">
      <w:numFmt w:val="bullet"/>
      <w:lvlText w:val="•"/>
      <w:lvlJc w:val="left"/>
      <w:pPr>
        <w:ind w:left="4444" w:hanging="493"/>
      </w:pPr>
      <w:rPr>
        <w:rFonts w:hint="default"/>
      </w:rPr>
    </w:lvl>
    <w:lvl w:ilvl="5" w:tplc="83E2E03C">
      <w:numFmt w:val="bullet"/>
      <w:lvlText w:val="•"/>
      <w:lvlJc w:val="left"/>
      <w:pPr>
        <w:ind w:left="5400" w:hanging="493"/>
      </w:pPr>
      <w:rPr>
        <w:rFonts w:hint="default"/>
      </w:rPr>
    </w:lvl>
    <w:lvl w:ilvl="6" w:tplc="0F8832D2">
      <w:numFmt w:val="bullet"/>
      <w:lvlText w:val="•"/>
      <w:lvlJc w:val="left"/>
      <w:pPr>
        <w:ind w:left="6356" w:hanging="493"/>
      </w:pPr>
      <w:rPr>
        <w:rFonts w:hint="default"/>
      </w:rPr>
    </w:lvl>
    <w:lvl w:ilvl="7" w:tplc="E81E7986">
      <w:numFmt w:val="bullet"/>
      <w:lvlText w:val="•"/>
      <w:lvlJc w:val="left"/>
      <w:pPr>
        <w:ind w:left="7312" w:hanging="493"/>
      </w:pPr>
      <w:rPr>
        <w:rFonts w:hint="default"/>
      </w:rPr>
    </w:lvl>
    <w:lvl w:ilvl="8" w:tplc="66C07132">
      <w:numFmt w:val="bullet"/>
      <w:lvlText w:val="•"/>
      <w:lvlJc w:val="left"/>
      <w:pPr>
        <w:ind w:left="8268" w:hanging="493"/>
      </w:pPr>
      <w:rPr>
        <w:rFonts w:hint="default"/>
      </w:rPr>
    </w:lvl>
  </w:abstractNum>
  <w:abstractNum w:abstractNumId="8">
    <w:nsid w:val="35BE7784"/>
    <w:multiLevelType w:val="hybridMultilevel"/>
    <w:tmpl w:val="CD5E4AE6"/>
    <w:lvl w:ilvl="0" w:tplc="D1DC8FC0">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640C86D2">
      <w:numFmt w:val="bullet"/>
      <w:lvlText w:val="•"/>
      <w:lvlJc w:val="left"/>
      <w:pPr>
        <w:ind w:left="1576" w:hanging="493"/>
      </w:pPr>
      <w:rPr>
        <w:rFonts w:hint="default"/>
      </w:rPr>
    </w:lvl>
    <w:lvl w:ilvl="2" w:tplc="BBD687C0">
      <w:numFmt w:val="bullet"/>
      <w:lvlText w:val="•"/>
      <w:lvlJc w:val="left"/>
      <w:pPr>
        <w:ind w:left="2532" w:hanging="493"/>
      </w:pPr>
      <w:rPr>
        <w:rFonts w:hint="default"/>
      </w:rPr>
    </w:lvl>
    <w:lvl w:ilvl="3" w:tplc="74C89E1E">
      <w:numFmt w:val="bullet"/>
      <w:lvlText w:val="•"/>
      <w:lvlJc w:val="left"/>
      <w:pPr>
        <w:ind w:left="3488" w:hanging="493"/>
      </w:pPr>
      <w:rPr>
        <w:rFonts w:hint="default"/>
      </w:rPr>
    </w:lvl>
    <w:lvl w:ilvl="4" w:tplc="7FAED77E">
      <w:numFmt w:val="bullet"/>
      <w:lvlText w:val="•"/>
      <w:lvlJc w:val="left"/>
      <w:pPr>
        <w:ind w:left="4444" w:hanging="493"/>
      </w:pPr>
      <w:rPr>
        <w:rFonts w:hint="default"/>
      </w:rPr>
    </w:lvl>
    <w:lvl w:ilvl="5" w:tplc="79D8C9BE">
      <w:numFmt w:val="bullet"/>
      <w:lvlText w:val="•"/>
      <w:lvlJc w:val="left"/>
      <w:pPr>
        <w:ind w:left="5400" w:hanging="493"/>
      </w:pPr>
      <w:rPr>
        <w:rFonts w:hint="default"/>
      </w:rPr>
    </w:lvl>
    <w:lvl w:ilvl="6" w:tplc="2F1496B8">
      <w:numFmt w:val="bullet"/>
      <w:lvlText w:val="•"/>
      <w:lvlJc w:val="left"/>
      <w:pPr>
        <w:ind w:left="6356" w:hanging="493"/>
      </w:pPr>
      <w:rPr>
        <w:rFonts w:hint="default"/>
      </w:rPr>
    </w:lvl>
    <w:lvl w:ilvl="7" w:tplc="A7AE2874">
      <w:numFmt w:val="bullet"/>
      <w:lvlText w:val="•"/>
      <w:lvlJc w:val="left"/>
      <w:pPr>
        <w:ind w:left="7312" w:hanging="493"/>
      </w:pPr>
      <w:rPr>
        <w:rFonts w:hint="default"/>
      </w:rPr>
    </w:lvl>
    <w:lvl w:ilvl="8" w:tplc="7018A700">
      <w:numFmt w:val="bullet"/>
      <w:lvlText w:val="•"/>
      <w:lvlJc w:val="left"/>
      <w:pPr>
        <w:ind w:left="8268" w:hanging="493"/>
      </w:pPr>
      <w:rPr>
        <w:rFonts w:hint="default"/>
      </w:rPr>
    </w:lvl>
  </w:abstractNum>
  <w:abstractNum w:abstractNumId="9">
    <w:nsid w:val="378C30DD"/>
    <w:multiLevelType w:val="hybridMultilevel"/>
    <w:tmpl w:val="9E8AB4D2"/>
    <w:lvl w:ilvl="0" w:tplc="78003D2E">
      <w:start w:val="1"/>
      <w:numFmt w:val="decimal"/>
      <w:lvlText w:val="（%1）"/>
      <w:lvlJc w:val="left"/>
      <w:pPr>
        <w:ind w:left="615" w:hanging="493"/>
        <w:jc w:val="left"/>
      </w:pPr>
      <w:rPr>
        <w:rFonts w:ascii="宋体" w:eastAsia="宋体" w:hAnsi="宋体" w:cs="宋体" w:hint="default"/>
        <w:color w:val="333333"/>
        <w:spacing w:val="-7"/>
        <w:w w:val="98"/>
        <w:sz w:val="17"/>
        <w:szCs w:val="17"/>
      </w:rPr>
    </w:lvl>
    <w:lvl w:ilvl="1" w:tplc="82A4337A">
      <w:numFmt w:val="bullet"/>
      <w:lvlText w:val="•"/>
      <w:lvlJc w:val="left"/>
      <w:pPr>
        <w:ind w:left="1576" w:hanging="493"/>
      </w:pPr>
      <w:rPr>
        <w:rFonts w:hint="default"/>
      </w:rPr>
    </w:lvl>
    <w:lvl w:ilvl="2" w:tplc="4558BCEA">
      <w:numFmt w:val="bullet"/>
      <w:lvlText w:val="•"/>
      <w:lvlJc w:val="left"/>
      <w:pPr>
        <w:ind w:left="2532" w:hanging="493"/>
      </w:pPr>
      <w:rPr>
        <w:rFonts w:hint="default"/>
      </w:rPr>
    </w:lvl>
    <w:lvl w:ilvl="3" w:tplc="0230620C">
      <w:numFmt w:val="bullet"/>
      <w:lvlText w:val="•"/>
      <w:lvlJc w:val="left"/>
      <w:pPr>
        <w:ind w:left="3488" w:hanging="493"/>
      </w:pPr>
      <w:rPr>
        <w:rFonts w:hint="default"/>
      </w:rPr>
    </w:lvl>
    <w:lvl w:ilvl="4" w:tplc="F94C9D18">
      <w:numFmt w:val="bullet"/>
      <w:lvlText w:val="•"/>
      <w:lvlJc w:val="left"/>
      <w:pPr>
        <w:ind w:left="4444" w:hanging="493"/>
      </w:pPr>
      <w:rPr>
        <w:rFonts w:hint="default"/>
      </w:rPr>
    </w:lvl>
    <w:lvl w:ilvl="5" w:tplc="473E8768">
      <w:numFmt w:val="bullet"/>
      <w:lvlText w:val="•"/>
      <w:lvlJc w:val="left"/>
      <w:pPr>
        <w:ind w:left="5400" w:hanging="493"/>
      </w:pPr>
      <w:rPr>
        <w:rFonts w:hint="default"/>
      </w:rPr>
    </w:lvl>
    <w:lvl w:ilvl="6" w:tplc="403231D6">
      <w:numFmt w:val="bullet"/>
      <w:lvlText w:val="•"/>
      <w:lvlJc w:val="left"/>
      <w:pPr>
        <w:ind w:left="6356" w:hanging="493"/>
      </w:pPr>
      <w:rPr>
        <w:rFonts w:hint="default"/>
      </w:rPr>
    </w:lvl>
    <w:lvl w:ilvl="7" w:tplc="530C8AD8">
      <w:numFmt w:val="bullet"/>
      <w:lvlText w:val="•"/>
      <w:lvlJc w:val="left"/>
      <w:pPr>
        <w:ind w:left="7312" w:hanging="493"/>
      </w:pPr>
      <w:rPr>
        <w:rFonts w:hint="default"/>
      </w:rPr>
    </w:lvl>
    <w:lvl w:ilvl="8" w:tplc="F3BE48FC">
      <w:numFmt w:val="bullet"/>
      <w:lvlText w:val="•"/>
      <w:lvlJc w:val="left"/>
      <w:pPr>
        <w:ind w:left="8268" w:hanging="493"/>
      </w:pPr>
      <w:rPr>
        <w:rFonts w:hint="default"/>
      </w:rPr>
    </w:lvl>
  </w:abstractNum>
  <w:abstractNum w:abstractNumId="10">
    <w:nsid w:val="40607487"/>
    <w:multiLevelType w:val="hybridMultilevel"/>
    <w:tmpl w:val="78CA59DC"/>
    <w:lvl w:ilvl="0" w:tplc="AFFE1976">
      <w:start w:val="1"/>
      <w:numFmt w:val="decimal"/>
      <w:lvlText w:val="（%1）"/>
      <w:lvlJc w:val="left"/>
      <w:pPr>
        <w:ind w:left="122" w:hanging="493"/>
        <w:jc w:val="left"/>
      </w:pPr>
      <w:rPr>
        <w:rFonts w:ascii="宋体" w:eastAsia="宋体" w:hAnsi="宋体" w:cs="宋体" w:hint="default"/>
        <w:color w:val="333333"/>
        <w:spacing w:val="-1"/>
        <w:w w:val="98"/>
        <w:sz w:val="17"/>
        <w:szCs w:val="17"/>
      </w:rPr>
    </w:lvl>
    <w:lvl w:ilvl="1" w:tplc="442A5088">
      <w:numFmt w:val="bullet"/>
      <w:lvlText w:val="•"/>
      <w:lvlJc w:val="left"/>
      <w:pPr>
        <w:ind w:left="1126" w:hanging="493"/>
      </w:pPr>
      <w:rPr>
        <w:rFonts w:hint="default"/>
      </w:rPr>
    </w:lvl>
    <w:lvl w:ilvl="2" w:tplc="D57697D8">
      <w:numFmt w:val="bullet"/>
      <w:lvlText w:val="•"/>
      <w:lvlJc w:val="left"/>
      <w:pPr>
        <w:ind w:left="2132" w:hanging="493"/>
      </w:pPr>
      <w:rPr>
        <w:rFonts w:hint="default"/>
      </w:rPr>
    </w:lvl>
    <w:lvl w:ilvl="3" w:tplc="E9A8896E">
      <w:numFmt w:val="bullet"/>
      <w:lvlText w:val="•"/>
      <w:lvlJc w:val="left"/>
      <w:pPr>
        <w:ind w:left="3138" w:hanging="493"/>
      </w:pPr>
      <w:rPr>
        <w:rFonts w:hint="default"/>
      </w:rPr>
    </w:lvl>
    <w:lvl w:ilvl="4" w:tplc="E6529EB6">
      <w:numFmt w:val="bullet"/>
      <w:lvlText w:val="•"/>
      <w:lvlJc w:val="left"/>
      <w:pPr>
        <w:ind w:left="4144" w:hanging="493"/>
      </w:pPr>
      <w:rPr>
        <w:rFonts w:hint="default"/>
      </w:rPr>
    </w:lvl>
    <w:lvl w:ilvl="5" w:tplc="2B8A9B4E">
      <w:numFmt w:val="bullet"/>
      <w:lvlText w:val="•"/>
      <w:lvlJc w:val="left"/>
      <w:pPr>
        <w:ind w:left="5150" w:hanging="493"/>
      </w:pPr>
      <w:rPr>
        <w:rFonts w:hint="default"/>
      </w:rPr>
    </w:lvl>
    <w:lvl w:ilvl="6" w:tplc="B094D472">
      <w:numFmt w:val="bullet"/>
      <w:lvlText w:val="•"/>
      <w:lvlJc w:val="left"/>
      <w:pPr>
        <w:ind w:left="6156" w:hanging="493"/>
      </w:pPr>
      <w:rPr>
        <w:rFonts w:hint="default"/>
      </w:rPr>
    </w:lvl>
    <w:lvl w:ilvl="7" w:tplc="B5B69DB8">
      <w:numFmt w:val="bullet"/>
      <w:lvlText w:val="•"/>
      <w:lvlJc w:val="left"/>
      <w:pPr>
        <w:ind w:left="7162" w:hanging="493"/>
      </w:pPr>
      <w:rPr>
        <w:rFonts w:hint="default"/>
      </w:rPr>
    </w:lvl>
    <w:lvl w:ilvl="8" w:tplc="2DCA2ED2">
      <w:numFmt w:val="bullet"/>
      <w:lvlText w:val="•"/>
      <w:lvlJc w:val="left"/>
      <w:pPr>
        <w:ind w:left="8168" w:hanging="493"/>
      </w:pPr>
      <w:rPr>
        <w:rFonts w:hint="default"/>
      </w:rPr>
    </w:lvl>
  </w:abstractNum>
  <w:abstractNum w:abstractNumId="11">
    <w:nsid w:val="42127894"/>
    <w:multiLevelType w:val="hybridMultilevel"/>
    <w:tmpl w:val="0DB05462"/>
    <w:lvl w:ilvl="0" w:tplc="B0EE17E4">
      <w:start w:val="1"/>
      <w:numFmt w:val="decimal"/>
      <w:lvlText w:val="（%1）"/>
      <w:lvlJc w:val="left"/>
      <w:pPr>
        <w:ind w:left="554" w:hanging="493"/>
        <w:jc w:val="left"/>
      </w:pPr>
      <w:rPr>
        <w:rFonts w:ascii="宋体" w:eastAsia="宋体" w:hAnsi="宋体" w:cs="宋体" w:hint="default"/>
        <w:color w:val="333333"/>
        <w:spacing w:val="-7"/>
        <w:w w:val="98"/>
        <w:sz w:val="17"/>
        <w:szCs w:val="17"/>
      </w:rPr>
    </w:lvl>
    <w:lvl w:ilvl="1" w:tplc="CDE0968A">
      <w:numFmt w:val="bullet"/>
      <w:lvlText w:val="•"/>
      <w:lvlJc w:val="left"/>
      <w:pPr>
        <w:ind w:left="1327" w:hanging="493"/>
      </w:pPr>
      <w:rPr>
        <w:rFonts w:hint="default"/>
      </w:rPr>
    </w:lvl>
    <w:lvl w:ilvl="2" w:tplc="AA62150E">
      <w:numFmt w:val="bullet"/>
      <w:lvlText w:val="•"/>
      <w:lvlJc w:val="left"/>
      <w:pPr>
        <w:ind w:left="2094" w:hanging="493"/>
      </w:pPr>
      <w:rPr>
        <w:rFonts w:hint="default"/>
      </w:rPr>
    </w:lvl>
    <w:lvl w:ilvl="3" w:tplc="006444FC">
      <w:numFmt w:val="bullet"/>
      <w:lvlText w:val="•"/>
      <w:lvlJc w:val="left"/>
      <w:pPr>
        <w:ind w:left="2861" w:hanging="493"/>
      </w:pPr>
      <w:rPr>
        <w:rFonts w:hint="default"/>
      </w:rPr>
    </w:lvl>
    <w:lvl w:ilvl="4" w:tplc="EF52BE06">
      <w:numFmt w:val="bullet"/>
      <w:lvlText w:val="•"/>
      <w:lvlJc w:val="left"/>
      <w:pPr>
        <w:ind w:left="3628" w:hanging="493"/>
      </w:pPr>
      <w:rPr>
        <w:rFonts w:hint="default"/>
      </w:rPr>
    </w:lvl>
    <w:lvl w:ilvl="5" w:tplc="A230ADDC">
      <w:numFmt w:val="bullet"/>
      <w:lvlText w:val="•"/>
      <w:lvlJc w:val="left"/>
      <w:pPr>
        <w:ind w:left="4395" w:hanging="493"/>
      </w:pPr>
      <w:rPr>
        <w:rFonts w:hint="default"/>
      </w:rPr>
    </w:lvl>
    <w:lvl w:ilvl="6" w:tplc="4E6E2B14">
      <w:numFmt w:val="bullet"/>
      <w:lvlText w:val="•"/>
      <w:lvlJc w:val="left"/>
      <w:pPr>
        <w:ind w:left="5162" w:hanging="493"/>
      </w:pPr>
      <w:rPr>
        <w:rFonts w:hint="default"/>
      </w:rPr>
    </w:lvl>
    <w:lvl w:ilvl="7" w:tplc="0C36D57C">
      <w:numFmt w:val="bullet"/>
      <w:lvlText w:val="•"/>
      <w:lvlJc w:val="left"/>
      <w:pPr>
        <w:ind w:left="5929" w:hanging="493"/>
      </w:pPr>
      <w:rPr>
        <w:rFonts w:hint="default"/>
      </w:rPr>
    </w:lvl>
    <w:lvl w:ilvl="8" w:tplc="9C70F298">
      <w:numFmt w:val="bullet"/>
      <w:lvlText w:val="•"/>
      <w:lvlJc w:val="left"/>
      <w:pPr>
        <w:ind w:left="6696" w:hanging="493"/>
      </w:pPr>
      <w:rPr>
        <w:rFonts w:hint="default"/>
      </w:rPr>
    </w:lvl>
  </w:abstractNum>
  <w:abstractNum w:abstractNumId="12">
    <w:nsid w:val="432E7FA0"/>
    <w:multiLevelType w:val="hybridMultilevel"/>
    <w:tmpl w:val="C160219E"/>
    <w:lvl w:ilvl="0" w:tplc="1B7E0EF2">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AA8AFD64">
      <w:numFmt w:val="bullet"/>
      <w:lvlText w:val="•"/>
      <w:lvlJc w:val="left"/>
      <w:pPr>
        <w:ind w:left="1576" w:hanging="493"/>
      </w:pPr>
      <w:rPr>
        <w:rFonts w:hint="default"/>
      </w:rPr>
    </w:lvl>
    <w:lvl w:ilvl="2" w:tplc="7D186E72">
      <w:numFmt w:val="bullet"/>
      <w:lvlText w:val="•"/>
      <w:lvlJc w:val="left"/>
      <w:pPr>
        <w:ind w:left="2532" w:hanging="493"/>
      </w:pPr>
      <w:rPr>
        <w:rFonts w:hint="default"/>
      </w:rPr>
    </w:lvl>
    <w:lvl w:ilvl="3" w:tplc="821E3BBE">
      <w:numFmt w:val="bullet"/>
      <w:lvlText w:val="•"/>
      <w:lvlJc w:val="left"/>
      <w:pPr>
        <w:ind w:left="3488" w:hanging="493"/>
      </w:pPr>
      <w:rPr>
        <w:rFonts w:hint="default"/>
      </w:rPr>
    </w:lvl>
    <w:lvl w:ilvl="4" w:tplc="31C81FB6">
      <w:numFmt w:val="bullet"/>
      <w:lvlText w:val="•"/>
      <w:lvlJc w:val="left"/>
      <w:pPr>
        <w:ind w:left="4444" w:hanging="493"/>
      </w:pPr>
      <w:rPr>
        <w:rFonts w:hint="default"/>
      </w:rPr>
    </w:lvl>
    <w:lvl w:ilvl="5" w:tplc="EB50E5D0">
      <w:numFmt w:val="bullet"/>
      <w:lvlText w:val="•"/>
      <w:lvlJc w:val="left"/>
      <w:pPr>
        <w:ind w:left="5400" w:hanging="493"/>
      </w:pPr>
      <w:rPr>
        <w:rFonts w:hint="default"/>
      </w:rPr>
    </w:lvl>
    <w:lvl w:ilvl="6" w:tplc="F9584072">
      <w:numFmt w:val="bullet"/>
      <w:lvlText w:val="•"/>
      <w:lvlJc w:val="left"/>
      <w:pPr>
        <w:ind w:left="6356" w:hanging="493"/>
      </w:pPr>
      <w:rPr>
        <w:rFonts w:hint="default"/>
      </w:rPr>
    </w:lvl>
    <w:lvl w:ilvl="7" w:tplc="A48AB472">
      <w:numFmt w:val="bullet"/>
      <w:lvlText w:val="•"/>
      <w:lvlJc w:val="left"/>
      <w:pPr>
        <w:ind w:left="7312" w:hanging="493"/>
      </w:pPr>
      <w:rPr>
        <w:rFonts w:hint="default"/>
      </w:rPr>
    </w:lvl>
    <w:lvl w:ilvl="8" w:tplc="2DBC00A4">
      <w:numFmt w:val="bullet"/>
      <w:lvlText w:val="•"/>
      <w:lvlJc w:val="left"/>
      <w:pPr>
        <w:ind w:left="8268" w:hanging="493"/>
      </w:pPr>
      <w:rPr>
        <w:rFonts w:hint="default"/>
      </w:rPr>
    </w:lvl>
  </w:abstractNum>
  <w:abstractNum w:abstractNumId="13">
    <w:nsid w:val="458A1480"/>
    <w:multiLevelType w:val="hybridMultilevel"/>
    <w:tmpl w:val="09126854"/>
    <w:lvl w:ilvl="0" w:tplc="DFAE98D4">
      <w:start w:val="1"/>
      <w:numFmt w:val="decimal"/>
      <w:lvlText w:val="（%1）"/>
      <w:lvlJc w:val="left"/>
      <w:pPr>
        <w:ind w:left="554" w:hanging="493"/>
        <w:jc w:val="left"/>
      </w:pPr>
      <w:rPr>
        <w:rFonts w:ascii="宋体" w:eastAsia="宋体" w:hAnsi="宋体" w:cs="宋体" w:hint="default"/>
        <w:color w:val="333333"/>
        <w:spacing w:val="-1"/>
        <w:w w:val="98"/>
        <w:sz w:val="17"/>
        <w:szCs w:val="17"/>
      </w:rPr>
    </w:lvl>
    <w:lvl w:ilvl="1" w:tplc="786EA2B8">
      <w:numFmt w:val="bullet"/>
      <w:lvlText w:val="•"/>
      <w:lvlJc w:val="left"/>
      <w:pPr>
        <w:ind w:left="1370" w:hanging="493"/>
      </w:pPr>
      <w:rPr>
        <w:rFonts w:hint="default"/>
      </w:rPr>
    </w:lvl>
    <w:lvl w:ilvl="2" w:tplc="1CC4068C">
      <w:numFmt w:val="bullet"/>
      <w:lvlText w:val="•"/>
      <w:lvlJc w:val="left"/>
      <w:pPr>
        <w:ind w:left="2181" w:hanging="493"/>
      </w:pPr>
      <w:rPr>
        <w:rFonts w:hint="default"/>
      </w:rPr>
    </w:lvl>
    <w:lvl w:ilvl="3" w:tplc="7A98920A">
      <w:numFmt w:val="bullet"/>
      <w:lvlText w:val="•"/>
      <w:lvlJc w:val="left"/>
      <w:pPr>
        <w:ind w:left="2992" w:hanging="493"/>
      </w:pPr>
      <w:rPr>
        <w:rFonts w:hint="default"/>
      </w:rPr>
    </w:lvl>
    <w:lvl w:ilvl="4" w:tplc="FA88DCF6">
      <w:numFmt w:val="bullet"/>
      <w:lvlText w:val="•"/>
      <w:lvlJc w:val="left"/>
      <w:pPr>
        <w:ind w:left="3802" w:hanging="493"/>
      </w:pPr>
      <w:rPr>
        <w:rFonts w:hint="default"/>
      </w:rPr>
    </w:lvl>
    <w:lvl w:ilvl="5" w:tplc="5002E2CE">
      <w:numFmt w:val="bullet"/>
      <w:lvlText w:val="•"/>
      <w:lvlJc w:val="left"/>
      <w:pPr>
        <w:ind w:left="4613" w:hanging="493"/>
      </w:pPr>
      <w:rPr>
        <w:rFonts w:hint="default"/>
      </w:rPr>
    </w:lvl>
    <w:lvl w:ilvl="6" w:tplc="7DD256A0">
      <w:numFmt w:val="bullet"/>
      <w:lvlText w:val="•"/>
      <w:lvlJc w:val="left"/>
      <w:pPr>
        <w:ind w:left="5424" w:hanging="493"/>
      </w:pPr>
      <w:rPr>
        <w:rFonts w:hint="default"/>
      </w:rPr>
    </w:lvl>
    <w:lvl w:ilvl="7" w:tplc="90129082">
      <w:numFmt w:val="bullet"/>
      <w:lvlText w:val="•"/>
      <w:lvlJc w:val="left"/>
      <w:pPr>
        <w:ind w:left="6234" w:hanging="493"/>
      </w:pPr>
      <w:rPr>
        <w:rFonts w:hint="default"/>
      </w:rPr>
    </w:lvl>
    <w:lvl w:ilvl="8" w:tplc="3AD42422">
      <w:numFmt w:val="bullet"/>
      <w:lvlText w:val="•"/>
      <w:lvlJc w:val="left"/>
      <w:pPr>
        <w:ind w:left="7045" w:hanging="493"/>
      </w:pPr>
      <w:rPr>
        <w:rFonts w:hint="default"/>
      </w:rPr>
    </w:lvl>
  </w:abstractNum>
  <w:abstractNum w:abstractNumId="14">
    <w:nsid w:val="477D4F18"/>
    <w:multiLevelType w:val="hybridMultilevel"/>
    <w:tmpl w:val="3B56B3BA"/>
    <w:lvl w:ilvl="0" w:tplc="993CF798">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11EE2658">
      <w:numFmt w:val="bullet"/>
      <w:lvlText w:val="•"/>
      <w:lvlJc w:val="left"/>
      <w:pPr>
        <w:ind w:left="1576" w:hanging="493"/>
      </w:pPr>
      <w:rPr>
        <w:rFonts w:hint="default"/>
      </w:rPr>
    </w:lvl>
    <w:lvl w:ilvl="2" w:tplc="5B8EA8E0">
      <w:numFmt w:val="bullet"/>
      <w:lvlText w:val="•"/>
      <w:lvlJc w:val="left"/>
      <w:pPr>
        <w:ind w:left="2532" w:hanging="493"/>
      </w:pPr>
      <w:rPr>
        <w:rFonts w:hint="default"/>
      </w:rPr>
    </w:lvl>
    <w:lvl w:ilvl="3" w:tplc="16507488">
      <w:numFmt w:val="bullet"/>
      <w:lvlText w:val="•"/>
      <w:lvlJc w:val="left"/>
      <w:pPr>
        <w:ind w:left="3488" w:hanging="493"/>
      </w:pPr>
      <w:rPr>
        <w:rFonts w:hint="default"/>
      </w:rPr>
    </w:lvl>
    <w:lvl w:ilvl="4" w:tplc="24D20E0C">
      <w:numFmt w:val="bullet"/>
      <w:lvlText w:val="•"/>
      <w:lvlJc w:val="left"/>
      <w:pPr>
        <w:ind w:left="4444" w:hanging="493"/>
      </w:pPr>
      <w:rPr>
        <w:rFonts w:hint="default"/>
      </w:rPr>
    </w:lvl>
    <w:lvl w:ilvl="5" w:tplc="219829CA">
      <w:numFmt w:val="bullet"/>
      <w:lvlText w:val="•"/>
      <w:lvlJc w:val="left"/>
      <w:pPr>
        <w:ind w:left="5400" w:hanging="493"/>
      </w:pPr>
      <w:rPr>
        <w:rFonts w:hint="default"/>
      </w:rPr>
    </w:lvl>
    <w:lvl w:ilvl="6" w:tplc="723E1608">
      <w:numFmt w:val="bullet"/>
      <w:lvlText w:val="•"/>
      <w:lvlJc w:val="left"/>
      <w:pPr>
        <w:ind w:left="6356" w:hanging="493"/>
      </w:pPr>
      <w:rPr>
        <w:rFonts w:hint="default"/>
      </w:rPr>
    </w:lvl>
    <w:lvl w:ilvl="7" w:tplc="930A7C0A">
      <w:numFmt w:val="bullet"/>
      <w:lvlText w:val="•"/>
      <w:lvlJc w:val="left"/>
      <w:pPr>
        <w:ind w:left="7312" w:hanging="493"/>
      </w:pPr>
      <w:rPr>
        <w:rFonts w:hint="default"/>
      </w:rPr>
    </w:lvl>
    <w:lvl w:ilvl="8" w:tplc="F26470EC">
      <w:numFmt w:val="bullet"/>
      <w:lvlText w:val="•"/>
      <w:lvlJc w:val="left"/>
      <w:pPr>
        <w:ind w:left="8268" w:hanging="493"/>
      </w:pPr>
      <w:rPr>
        <w:rFonts w:hint="default"/>
      </w:rPr>
    </w:lvl>
  </w:abstractNum>
  <w:abstractNum w:abstractNumId="15">
    <w:nsid w:val="49F325E1"/>
    <w:multiLevelType w:val="hybridMultilevel"/>
    <w:tmpl w:val="E1A27E62"/>
    <w:lvl w:ilvl="0" w:tplc="F0C68A30">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F3CEABB6">
      <w:numFmt w:val="bullet"/>
      <w:lvlText w:val="•"/>
      <w:lvlJc w:val="left"/>
      <w:pPr>
        <w:ind w:left="1576" w:hanging="493"/>
      </w:pPr>
      <w:rPr>
        <w:rFonts w:hint="default"/>
      </w:rPr>
    </w:lvl>
    <w:lvl w:ilvl="2" w:tplc="014041C0">
      <w:numFmt w:val="bullet"/>
      <w:lvlText w:val="•"/>
      <w:lvlJc w:val="left"/>
      <w:pPr>
        <w:ind w:left="2532" w:hanging="493"/>
      </w:pPr>
      <w:rPr>
        <w:rFonts w:hint="default"/>
      </w:rPr>
    </w:lvl>
    <w:lvl w:ilvl="3" w:tplc="C5EEB422">
      <w:numFmt w:val="bullet"/>
      <w:lvlText w:val="•"/>
      <w:lvlJc w:val="left"/>
      <w:pPr>
        <w:ind w:left="3488" w:hanging="493"/>
      </w:pPr>
      <w:rPr>
        <w:rFonts w:hint="default"/>
      </w:rPr>
    </w:lvl>
    <w:lvl w:ilvl="4" w:tplc="F8D0ED98">
      <w:numFmt w:val="bullet"/>
      <w:lvlText w:val="•"/>
      <w:lvlJc w:val="left"/>
      <w:pPr>
        <w:ind w:left="4444" w:hanging="493"/>
      </w:pPr>
      <w:rPr>
        <w:rFonts w:hint="default"/>
      </w:rPr>
    </w:lvl>
    <w:lvl w:ilvl="5" w:tplc="A1A47B32">
      <w:numFmt w:val="bullet"/>
      <w:lvlText w:val="•"/>
      <w:lvlJc w:val="left"/>
      <w:pPr>
        <w:ind w:left="5400" w:hanging="493"/>
      </w:pPr>
      <w:rPr>
        <w:rFonts w:hint="default"/>
      </w:rPr>
    </w:lvl>
    <w:lvl w:ilvl="6" w:tplc="8A2E7DC8">
      <w:numFmt w:val="bullet"/>
      <w:lvlText w:val="•"/>
      <w:lvlJc w:val="left"/>
      <w:pPr>
        <w:ind w:left="6356" w:hanging="493"/>
      </w:pPr>
      <w:rPr>
        <w:rFonts w:hint="default"/>
      </w:rPr>
    </w:lvl>
    <w:lvl w:ilvl="7" w:tplc="D8783240">
      <w:numFmt w:val="bullet"/>
      <w:lvlText w:val="•"/>
      <w:lvlJc w:val="left"/>
      <w:pPr>
        <w:ind w:left="7312" w:hanging="493"/>
      </w:pPr>
      <w:rPr>
        <w:rFonts w:hint="default"/>
      </w:rPr>
    </w:lvl>
    <w:lvl w:ilvl="8" w:tplc="30A4588A">
      <w:numFmt w:val="bullet"/>
      <w:lvlText w:val="•"/>
      <w:lvlJc w:val="left"/>
      <w:pPr>
        <w:ind w:left="8268" w:hanging="493"/>
      </w:pPr>
      <w:rPr>
        <w:rFonts w:hint="default"/>
      </w:rPr>
    </w:lvl>
  </w:abstractNum>
  <w:abstractNum w:abstractNumId="16">
    <w:nsid w:val="50261131"/>
    <w:multiLevelType w:val="hybridMultilevel"/>
    <w:tmpl w:val="713EC640"/>
    <w:lvl w:ilvl="0" w:tplc="0C1CF6AC">
      <w:start w:val="1"/>
      <w:numFmt w:val="decimal"/>
      <w:lvlText w:val="（%1）"/>
      <w:lvlJc w:val="left"/>
      <w:pPr>
        <w:ind w:left="553" w:hanging="493"/>
        <w:jc w:val="left"/>
      </w:pPr>
      <w:rPr>
        <w:rFonts w:ascii="宋体" w:eastAsia="宋体" w:hAnsi="宋体" w:cs="宋体" w:hint="default"/>
        <w:color w:val="333333"/>
        <w:spacing w:val="-1"/>
        <w:w w:val="98"/>
        <w:sz w:val="17"/>
        <w:szCs w:val="17"/>
      </w:rPr>
    </w:lvl>
    <w:lvl w:ilvl="1" w:tplc="E9B0B788">
      <w:numFmt w:val="bullet"/>
      <w:lvlText w:val="•"/>
      <w:lvlJc w:val="left"/>
      <w:pPr>
        <w:ind w:left="1300" w:hanging="493"/>
      </w:pPr>
      <w:rPr>
        <w:rFonts w:hint="default"/>
      </w:rPr>
    </w:lvl>
    <w:lvl w:ilvl="2" w:tplc="8612BF26">
      <w:numFmt w:val="bullet"/>
      <w:lvlText w:val="•"/>
      <w:lvlJc w:val="left"/>
      <w:pPr>
        <w:ind w:left="2041" w:hanging="493"/>
      </w:pPr>
      <w:rPr>
        <w:rFonts w:hint="default"/>
      </w:rPr>
    </w:lvl>
    <w:lvl w:ilvl="3" w:tplc="C0307926">
      <w:numFmt w:val="bullet"/>
      <w:lvlText w:val="•"/>
      <w:lvlJc w:val="left"/>
      <w:pPr>
        <w:ind w:left="2782" w:hanging="493"/>
      </w:pPr>
      <w:rPr>
        <w:rFonts w:hint="default"/>
      </w:rPr>
    </w:lvl>
    <w:lvl w:ilvl="4" w:tplc="0DA4C74A">
      <w:numFmt w:val="bullet"/>
      <w:lvlText w:val="•"/>
      <w:lvlJc w:val="left"/>
      <w:pPr>
        <w:ind w:left="3523" w:hanging="493"/>
      </w:pPr>
      <w:rPr>
        <w:rFonts w:hint="default"/>
      </w:rPr>
    </w:lvl>
    <w:lvl w:ilvl="5" w:tplc="0FB6F72A">
      <w:numFmt w:val="bullet"/>
      <w:lvlText w:val="•"/>
      <w:lvlJc w:val="left"/>
      <w:pPr>
        <w:ind w:left="4264" w:hanging="493"/>
      </w:pPr>
      <w:rPr>
        <w:rFonts w:hint="default"/>
      </w:rPr>
    </w:lvl>
    <w:lvl w:ilvl="6" w:tplc="B3B6E07A">
      <w:numFmt w:val="bullet"/>
      <w:lvlText w:val="•"/>
      <w:lvlJc w:val="left"/>
      <w:pPr>
        <w:ind w:left="5005" w:hanging="493"/>
      </w:pPr>
      <w:rPr>
        <w:rFonts w:hint="default"/>
      </w:rPr>
    </w:lvl>
    <w:lvl w:ilvl="7" w:tplc="3D26393E">
      <w:numFmt w:val="bullet"/>
      <w:lvlText w:val="•"/>
      <w:lvlJc w:val="left"/>
      <w:pPr>
        <w:ind w:left="5746" w:hanging="493"/>
      </w:pPr>
      <w:rPr>
        <w:rFonts w:hint="default"/>
      </w:rPr>
    </w:lvl>
    <w:lvl w:ilvl="8" w:tplc="79B0C5F2">
      <w:numFmt w:val="bullet"/>
      <w:lvlText w:val="•"/>
      <w:lvlJc w:val="left"/>
      <w:pPr>
        <w:ind w:left="6487" w:hanging="493"/>
      </w:pPr>
      <w:rPr>
        <w:rFonts w:hint="default"/>
      </w:rPr>
    </w:lvl>
  </w:abstractNum>
  <w:abstractNum w:abstractNumId="17">
    <w:nsid w:val="59706E13"/>
    <w:multiLevelType w:val="hybridMultilevel"/>
    <w:tmpl w:val="423EBEF4"/>
    <w:lvl w:ilvl="0" w:tplc="171E2D82">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5E9CDA1E">
      <w:numFmt w:val="bullet"/>
      <w:lvlText w:val="•"/>
      <w:lvlJc w:val="left"/>
      <w:pPr>
        <w:ind w:left="1576" w:hanging="493"/>
      </w:pPr>
      <w:rPr>
        <w:rFonts w:hint="default"/>
      </w:rPr>
    </w:lvl>
    <w:lvl w:ilvl="2" w:tplc="49FA824E">
      <w:numFmt w:val="bullet"/>
      <w:lvlText w:val="•"/>
      <w:lvlJc w:val="left"/>
      <w:pPr>
        <w:ind w:left="2532" w:hanging="493"/>
      </w:pPr>
      <w:rPr>
        <w:rFonts w:hint="default"/>
      </w:rPr>
    </w:lvl>
    <w:lvl w:ilvl="3" w:tplc="83D2744A">
      <w:numFmt w:val="bullet"/>
      <w:lvlText w:val="•"/>
      <w:lvlJc w:val="left"/>
      <w:pPr>
        <w:ind w:left="3488" w:hanging="493"/>
      </w:pPr>
      <w:rPr>
        <w:rFonts w:hint="default"/>
      </w:rPr>
    </w:lvl>
    <w:lvl w:ilvl="4" w:tplc="AE14ABB2">
      <w:numFmt w:val="bullet"/>
      <w:lvlText w:val="•"/>
      <w:lvlJc w:val="left"/>
      <w:pPr>
        <w:ind w:left="4444" w:hanging="493"/>
      </w:pPr>
      <w:rPr>
        <w:rFonts w:hint="default"/>
      </w:rPr>
    </w:lvl>
    <w:lvl w:ilvl="5" w:tplc="623888A6">
      <w:numFmt w:val="bullet"/>
      <w:lvlText w:val="•"/>
      <w:lvlJc w:val="left"/>
      <w:pPr>
        <w:ind w:left="5400" w:hanging="493"/>
      </w:pPr>
      <w:rPr>
        <w:rFonts w:hint="default"/>
      </w:rPr>
    </w:lvl>
    <w:lvl w:ilvl="6" w:tplc="B486F15C">
      <w:numFmt w:val="bullet"/>
      <w:lvlText w:val="•"/>
      <w:lvlJc w:val="left"/>
      <w:pPr>
        <w:ind w:left="6356" w:hanging="493"/>
      </w:pPr>
      <w:rPr>
        <w:rFonts w:hint="default"/>
      </w:rPr>
    </w:lvl>
    <w:lvl w:ilvl="7" w:tplc="DAD0DA34">
      <w:numFmt w:val="bullet"/>
      <w:lvlText w:val="•"/>
      <w:lvlJc w:val="left"/>
      <w:pPr>
        <w:ind w:left="7312" w:hanging="493"/>
      </w:pPr>
      <w:rPr>
        <w:rFonts w:hint="default"/>
      </w:rPr>
    </w:lvl>
    <w:lvl w:ilvl="8" w:tplc="A26A6CF6">
      <w:numFmt w:val="bullet"/>
      <w:lvlText w:val="•"/>
      <w:lvlJc w:val="left"/>
      <w:pPr>
        <w:ind w:left="8268" w:hanging="493"/>
      </w:pPr>
      <w:rPr>
        <w:rFonts w:hint="default"/>
      </w:rPr>
    </w:lvl>
  </w:abstractNum>
  <w:abstractNum w:abstractNumId="18">
    <w:nsid w:val="5C2D6314"/>
    <w:multiLevelType w:val="hybridMultilevel"/>
    <w:tmpl w:val="8566024C"/>
    <w:lvl w:ilvl="0" w:tplc="9CC0DA3C">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D13C7AFA">
      <w:numFmt w:val="bullet"/>
      <w:lvlText w:val="•"/>
      <w:lvlJc w:val="left"/>
      <w:pPr>
        <w:ind w:left="1576" w:hanging="493"/>
      </w:pPr>
      <w:rPr>
        <w:rFonts w:hint="default"/>
      </w:rPr>
    </w:lvl>
    <w:lvl w:ilvl="2" w:tplc="4C8AD7BE">
      <w:numFmt w:val="bullet"/>
      <w:lvlText w:val="•"/>
      <w:lvlJc w:val="left"/>
      <w:pPr>
        <w:ind w:left="2532" w:hanging="493"/>
      </w:pPr>
      <w:rPr>
        <w:rFonts w:hint="default"/>
      </w:rPr>
    </w:lvl>
    <w:lvl w:ilvl="3" w:tplc="3DA43702">
      <w:numFmt w:val="bullet"/>
      <w:lvlText w:val="•"/>
      <w:lvlJc w:val="left"/>
      <w:pPr>
        <w:ind w:left="3488" w:hanging="493"/>
      </w:pPr>
      <w:rPr>
        <w:rFonts w:hint="default"/>
      </w:rPr>
    </w:lvl>
    <w:lvl w:ilvl="4" w:tplc="C1A435E0">
      <w:numFmt w:val="bullet"/>
      <w:lvlText w:val="•"/>
      <w:lvlJc w:val="left"/>
      <w:pPr>
        <w:ind w:left="4444" w:hanging="493"/>
      </w:pPr>
      <w:rPr>
        <w:rFonts w:hint="default"/>
      </w:rPr>
    </w:lvl>
    <w:lvl w:ilvl="5" w:tplc="20CA60A2">
      <w:numFmt w:val="bullet"/>
      <w:lvlText w:val="•"/>
      <w:lvlJc w:val="left"/>
      <w:pPr>
        <w:ind w:left="5400" w:hanging="493"/>
      </w:pPr>
      <w:rPr>
        <w:rFonts w:hint="default"/>
      </w:rPr>
    </w:lvl>
    <w:lvl w:ilvl="6" w:tplc="8DA8D456">
      <w:numFmt w:val="bullet"/>
      <w:lvlText w:val="•"/>
      <w:lvlJc w:val="left"/>
      <w:pPr>
        <w:ind w:left="6356" w:hanging="493"/>
      </w:pPr>
      <w:rPr>
        <w:rFonts w:hint="default"/>
      </w:rPr>
    </w:lvl>
    <w:lvl w:ilvl="7" w:tplc="732A7812">
      <w:numFmt w:val="bullet"/>
      <w:lvlText w:val="•"/>
      <w:lvlJc w:val="left"/>
      <w:pPr>
        <w:ind w:left="7312" w:hanging="493"/>
      </w:pPr>
      <w:rPr>
        <w:rFonts w:hint="default"/>
      </w:rPr>
    </w:lvl>
    <w:lvl w:ilvl="8" w:tplc="C24EABCA">
      <w:numFmt w:val="bullet"/>
      <w:lvlText w:val="•"/>
      <w:lvlJc w:val="left"/>
      <w:pPr>
        <w:ind w:left="8268" w:hanging="493"/>
      </w:pPr>
      <w:rPr>
        <w:rFonts w:hint="default"/>
      </w:rPr>
    </w:lvl>
  </w:abstractNum>
  <w:abstractNum w:abstractNumId="19">
    <w:nsid w:val="5D7B099E"/>
    <w:multiLevelType w:val="hybridMultilevel"/>
    <w:tmpl w:val="67F0D366"/>
    <w:lvl w:ilvl="0" w:tplc="98B60342">
      <w:start w:val="2"/>
      <w:numFmt w:val="decimal"/>
      <w:lvlText w:val="（%1）"/>
      <w:lvlJc w:val="left"/>
      <w:pPr>
        <w:ind w:left="122" w:hanging="493"/>
        <w:jc w:val="left"/>
      </w:pPr>
      <w:rPr>
        <w:rFonts w:ascii="宋体" w:eastAsia="宋体" w:hAnsi="宋体" w:cs="宋体" w:hint="default"/>
        <w:color w:val="333333"/>
        <w:spacing w:val="-7"/>
        <w:w w:val="98"/>
        <w:sz w:val="17"/>
        <w:szCs w:val="17"/>
      </w:rPr>
    </w:lvl>
    <w:lvl w:ilvl="1" w:tplc="5C766D24">
      <w:numFmt w:val="bullet"/>
      <w:lvlText w:val="•"/>
      <w:lvlJc w:val="left"/>
      <w:pPr>
        <w:ind w:left="1126" w:hanging="493"/>
      </w:pPr>
      <w:rPr>
        <w:rFonts w:hint="default"/>
      </w:rPr>
    </w:lvl>
    <w:lvl w:ilvl="2" w:tplc="9626AA2A">
      <w:numFmt w:val="bullet"/>
      <w:lvlText w:val="•"/>
      <w:lvlJc w:val="left"/>
      <w:pPr>
        <w:ind w:left="2132" w:hanging="493"/>
      </w:pPr>
      <w:rPr>
        <w:rFonts w:hint="default"/>
      </w:rPr>
    </w:lvl>
    <w:lvl w:ilvl="3" w:tplc="8912DF64">
      <w:numFmt w:val="bullet"/>
      <w:lvlText w:val="•"/>
      <w:lvlJc w:val="left"/>
      <w:pPr>
        <w:ind w:left="3138" w:hanging="493"/>
      </w:pPr>
      <w:rPr>
        <w:rFonts w:hint="default"/>
      </w:rPr>
    </w:lvl>
    <w:lvl w:ilvl="4" w:tplc="9086D82E">
      <w:numFmt w:val="bullet"/>
      <w:lvlText w:val="•"/>
      <w:lvlJc w:val="left"/>
      <w:pPr>
        <w:ind w:left="4144" w:hanging="493"/>
      </w:pPr>
      <w:rPr>
        <w:rFonts w:hint="default"/>
      </w:rPr>
    </w:lvl>
    <w:lvl w:ilvl="5" w:tplc="0F988052">
      <w:numFmt w:val="bullet"/>
      <w:lvlText w:val="•"/>
      <w:lvlJc w:val="left"/>
      <w:pPr>
        <w:ind w:left="5150" w:hanging="493"/>
      </w:pPr>
      <w:rPr>
        <w:rFonts w:hint="default"/>
      </w:rPr>
    </w:lvl>
    <w:lvl w:ilvl="6" w:tplc="622E0664">
      <w:numFmt w:val="bullet"/>
      <w:lvlText w:val="•"/>
      <w:lvlJc w:val="left"/>
      <w:pPr>
        <w:ind w:left="6156" w:hanging="493"/>
      </w:pPr>
      <w:rPr>
        <w:rFonts w:hint="default"/>
      </w:rPr>
    </w:lvl>
    <w:lvl w:ilvl="7" w:tplc="6C5EC1E0">
      <w:numFmt w:val="bullet"/>
      <w:lvlText w:val="•"/>
      <w:lvlJc w:val="left"/>
      <w:pPr>
        <w:ind w:left="7162" w:hanging="493"/>
      </w:pPr>
      <w:rPr>
        <w:rFonts w:hint="default"/>
      </w:rPr>
    </w:lvl>
    <w:lvl w:ilvl="8" w:tplc="2746F25E">
      <w:numFmt w:val="bullet"/>
      <w:lvlText w:val="•"/>
      <w:lvlJc w:val="left"/>
      <w:pPr>
        <w:ind w:left="8168" w:hanging="493"/>
      </w:pPr>
      <w:rPr>
        <w:rFonts w:hint="default"/>
      </w:rPr>
    </w:lvl>
  </w:abstractNum>
  <w:abstractNum w:abstractNumId="20">
    <w:nsid w:val="602543A2"/>
    <w:multiLevelType w:val="hybridMultilevel"/>
    <w:tmpl w:val="BD40E0BE"/>
    <w:lvl w:ilvl="0" w:tplc="8E4C6168">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4B86DAE6">
      <w:numFmt w:val="bullet"/>
      <w:lvlText w:val="•"/>
      <w:lvlJc w:val="left"/>
      <w:pPr>
        <w:ind w:left="1576" w:hanging="493"/>
      </w:pPr>
      <w:rPr>
        <w:rFonts w:hint="default"/>
      </w:rPr>
    </w:lvl>
    <w:lvl w:ilvl="2" w:tplc="600039E0">
      <w:numFmt w:val="bullet"/>
      <w:lvlText w:val="•"/>
      <w:lvlJc w:val="left"/>
      <w:pPr>
        <w:ind w:left="2532" w:hanging="493"/>
      </w:pPr>
      <w:rPr>
        <w:rFonts w:hint="default"/>
      </w:rPr>
    </w:lvl>
    <w:lvl w:ilvl="3" w:tplc="A54A8020">
      <w:numFmt w:val="bullet"/>
      <w:lvlText w:val="•"/>
      <w:lvlJc w:val="left"/>
      <w:pPr>
        <w:ind w:left="3488" w:hanging="493"/>
      </w:pPr>
      <w:rPr>
        <w:rFonts w:hint="default"/>
      </w:rPr>
    </w:lvl>
    <w:lvl w:ilvl="4" w:tplc="B39E5AD2">
      <w:numFmt w:val="bullet"/>
      <w:lvlText w:val="•"/>
      <w:lvlJc w:val="left"/>
      <w:pPr>
        <w:ind w:left="4444" w:hanging="493"/>
      </w:pPr>
      <w:rPr>
        <w:rFonts w:hint="default"/>
      </w:rPr>
    </w:lvl>
    <w:lvl w:ilvl="5" w:tplc="9A5058F6">
      <w:numFmt w:val="bullet"/>
      <w:lvlText w:val="•"/>
      <w:lvlJc w:val="left"/>
      <w:pPr>
        <w:ind w:left="5400" w:hanging="493"/>
      </w:pPr>
      <w:rPr>
        <w:rFonts w:hint="default"/>
      </w:rPr>
    </w:lvl>
    <w:lvl w:ilvl="6" w:tplc="35267B78">
      <w:numFmt w:val="bullet"/>
      <w:lvlText w:val="•"/>
      <w:lvlJc w:val="left"/>
      <w:pPr>
        <w:ind w:left="6356" w:hanging="493"/>
      </w:pPr>
      <w:rPr>
        <w:rFonts w:hint="default"/>
      </w:rPr>
    </w:lvl>
    <w:lvl w:ilvl="7" w:tplc="293C255E">
      <w:numFmt w:val="bullet"/>
      <w:lvlText w:val="•"/>
      <w:lvlJc w:val="left"/>
      <w:pPr>
        <w:ind w:left="7312" w:hanging="493"/>
      </w:pPr>
      <w:rPr>
        <w:rFonts w:hint="default"/>
      </w:rPr>
    </w:lvl>
    <w:lvl w:ilvl="8" w:tplc="EA9271BA">
      <w:numFmt w:val="bullet"/>
      <w:lvlText w:val="•"/>
      <w:lvlJc w:val="left"/>
      <w:pPr>
        <w:ind w:left="8268" w:hanging="493"/>
      </w:pPr>
      <w:rPr>
        <w:rFonts w:hint="default"/>
      </w:rPr>
    </w:lvl>
  </w:abstractNum>
  <w:abstractNum w:abstractNumId="21">
    <w:nsid w:val="60F71EA2"/>
    <w:multiLevelType w:val="hybridMultilevel"/>
    <w:tmpl w:val="E5E29E3C"/>
    <w:lvl w:ilvl="0" w:tplc="0A909D34">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78365278">
      <w:numFmt w:val="bullet"/>
      <w:lvlText w:val="•"/>
      <w:lvlJc w:val="left"/>
      <w:pPr>
        <w:ind w:left="1576" w:hanging="493"/>
      </w:pPr>
      <w:rPr>
        <w:rFonts w:hint="default"/>
      </w:rPr>
    </w:lvl>
    <w:lvl w:ilvl="2" w:tplc="4E209376">
      <w:numFmt w:val="bullet"/>
      <w:lvlText w:val="•"/>
      <w:lvlJc w:val="left"/>
      <w:pPr>
        <w:ind w:left="2532" w:hanging="493"/>
      </w:pPr>
      <w:rPr>
        <w:rFonts w:hint="default"/>
      </w:rPr>
    </w:lvl>
    <w:lvl w:ilvl="3" w:tplc="AF1E9856">
      <w:numFmt w:val="bullet"/>
      <w:lvlText w:val="•"/>
      <w:lvlJc w:val="left"/>
      <w:pPr>
        <w:ind w:left="3488" w:hanging="493"/>
      </w:pPr>
      <w:rPr>
        <w:rFonts w:hint="default"/>
      </w:rPr>
    </w:lvl>
    <w:lvl w:ilvl="4" w:tplc="9A262208">
      <w:numFmt w:val="bullet"/>
      <w:lvlText w:val="•"/>
      <w:lvlJc w:val="left"/>
      <w:pPr>
        <w:ind w:left="4444" w:hanging="493"/>
      </w:pPr>
      <w:rPr>
        <w:rFonts w:hint="default"/>
      </w:rPr>
    </w:lvl>
    <w:lvl w:ilvl="5" w:tplc="0B1EEBC2">
      <w:numFmt w:val="bullet"/>
      <w:lvlText w:val="•"/>
      <w:lvlJc w:val="left"/>
      <w:pPr>
        <w:ind w:left="5400" w:hanging="493"/>
      </w:pPr>
      <w:rPr>
        <w:rFonts w:hint="default"/>
      </w:rPr>
    </w:lvl>
    <w:lvl w:ilvl="6" w:tplc="27D4337C">
      <w:numFmt w:val="bullet"/>
      <w:lvlText w:val="•"/>
      <w:lvlJc w:val="left"/>
      <w:pPr>
        <w:ind w:left="6356" w:hanging="493"/>
      </w:pPr>
      <w:rPr>
        <w:rFonts w:hint="default"/>
      </w:rPr>
    </w:lvl>
    <w:lvl w:ilvl="7" w:tplc="6EC887C6">
      <w:numFmt w:val="bullet"/>
      <w:lvlText w:val="•"/>
      <w:lvlJc w:val="left"/>
      <w:pPr>
        <w:ind w:left="7312" w:hanging="493"/>
      </w:pPr>
      <w:rPr>
        <w:rFonts w:hint="default"/>
      </w:rPr>
    </w:lvl>
    <w:lvl w:ilvl="8" w:tplc="259E6D74">
      <w:numFmt w:val="bullet"/>
      <w:lvlText w:val="•"/>
      <w:lvlJc w:val="left"/>
      <w:pPr>
        <w:ind w:left="8268" w:hanging="493"/>
      </w:pPr>
      <w:rPr>
        <w:rFonts w:hint="default"/>
      </w:rPr>
    </w:lvl>
  </w:abstractNum>
  <w:abstractNum w:abstractNumId="22">
    <w:nsid w:val="73375D31"/>
    <w:multiLevelType w:val="hybridMultilevel"/>
    <w:tmpl w:val="E6D046CE"/>
    <w:lvl w:ilvl="0" w:tplc="ACE8ECB6">
      <w:start w:val="1"/>
      <w:numFmt w:val="decimal"/>
      <w:lvlText w:val="（%1）"/>
      <w:lvlJc w:val="left"/>
      <w:pPr>
        <w:ind w:left="553" w:hanging="493"/>
        <w:jc w:val="left"/>
      </w:pPr>
      <w:rPr>
        <w:rFonts w:ascii="宋体" w:eastAsia="宋体" w:hAnsi="宋体" w:cs="宋体" w:hint="default"/>
        <w:color w:val="333333"/>
        <w:spacing w:val="-1"/>
        <w:w w:val="98"/>
        <w:sz w:val="17"/>
        <w:szCs w:val="17"/>
      </w:rPr>
    </w:lvl>
    <w:lvl w:ilvl="1" w:tplc="A3EE822C">
      <w:numFmt w:val="bullet"/>
      <w:lvlText w:val="•"/>
      <w:lvlJc w:val="left"/>
      <w:pPr>
        <w:ind w:left="1300" w:hanging="493"/>
      </w:pPr>
      <w:rPr>
        <w:rFonts w:hint="default"/>
      </w:rPr>
    </w:lvl>
    <w:lvl w:ilvl="2" w:tplc="61A67352">
      <w:numFmt w:val="bullet"/>
      <w:lvlText w:val="•"/>
      <w:lvlJc w:val="left"/>
      <w:pPr>
        <w:ind w:left="2041" w:hanging="493"/>
      </w:pPr>
      <w:rPr>
        <w:rFonts w:hint="default"/>
      </w:rPr>
    </w:lvl>
    <w:lvl w:ilvl="3" w:tplc="6A269A24">
      <w:numFmt w:val="bullet"/>
      <w:lvlText w:val="•"/>
      <w:lvlJc w:val="left"/>
      <w:pPr>
        <w:ind w:left="2782" w:hanging="493"/>
      </w:pPr>
      <w:rPr>
        <w:rFonts w:hint="default"/>
      </w:rPr>
    </w:lvl>
    <w:lvl w:ilvl="4" w:tplc="EBFCC6BC">
      <w:numFmt w:val="bullet"/>
      <w:lvlText w:val="•"/>
      <w:lvlJc w:val="left"/>
      <w:pPr>
        <w:ind w:left="3523" w:hanging="493"/>
      </w:pPr>
      <w:rPr>
        <w:rFonts w:hint="default"/>
      </w:rPr>
    </w:lvl>
    <w:lvl w:ilvl="5" w:tplc="A1941D3C">
      <w:numFmt w:val="bullet"/>
      <w:lvlText w:val="•"/>
      <w:lvlJc w:val="left"/>
      <w:pPr>
        <w:ind w:left="4264" w:hanging="493"/>
      </w:pPr>
      <w:rPr>
        <w:rFonts w:hint="default"/>
      </w:rPr>
    </w:lvl>
    <w:lvl w:ilvl="6" w:tplc="04D23D8E">
      <w:numFmt w:val="bullet"/>
      <w:lvlText w:val="•"/>
      <w:lvlJc w:val="left"/>
      <w:pPr>
        <w:ind w:left="5005" w:hanging="493"/>
      </w:pPr>
      <w:rPr>
        <w:rFonts w:hint="default"/>
      </w:rPr>
    </w:lvl>
    <w:lvl w:ilvl="7" w:tplc="DF5E965E">
      <w:numFmt w:val="bullet"/>
      <w:lvlText w:val="•"/>
      <w:lvlJc w:val="left"/>
      <w:pPr>
        <w:ind w:left="5746" w:hanging="493"/>
      </w:pPr>
      <w:rPr>
        <w:rFonts w:hint="default"/>
      </w:rPr>
    </w:lvl>
    <w:lvl w:ilvl="8" w:tplc="177E90CE">
      <w:numFmt w:val="bullet"/>
      <w:lvlText w:val="•"/>
      <w:lvlJc w:val="left"/>
      <w:pPr>
        <w:ind w:left="6487" w:hanging="493"/>
      </w:pPr>
      <w:rPr>
        <w:rFonts w:hint="default"/>
      </w:rPr>
    </w:lvl>
  </w:abstractNum>
  <w:abstractNum w:abstractNumId="23">
    <w:nsid w:val="7598292D"/>
    <w:multiLevelType w:val="hybridMultilevel"/>
    <w:tmpl w:val="BB04FC04"/>
    <w:lvl w:ilvl="0" w:tplc="ED94CD3E">
      <w:start w:val="1"/>
      <w:numFmt w:val="decimal"/>
      <w:lvlText w:val="（%1）"/>
      <w:lvlJc w:val="left"/>
      <w:pPr>
        <w:ind w:left="554" w:hanging="493"/>
        <w:jc w:val="left"/>
      </w:pPr>
      <w:rPr>
        <w:rFonts w:ascii="宋体" w:eastAsia="宋体" w:hAnsi="宋体" w:cs="宋体" w:hint="default"/>
        <w:color w:val="333333"/>
        <w:spacing w:val="-7"/>
        <w:w w:val="98"/>
        <w:sz w:val="17"/>
        <w:szCs w:val="17"/>
      </w:rPr>
    </w:lvl>
    <w:lvl w:ilvl="1" w:tplc="6AE66B1E">
      <w:numFmt w:val="bullet"/>
      <w:lvlText w:val="•"/>
      <w:lvlJc w:val="left"/>
      <w:pPr>
        <w:ind w:left="1219" w:hanging="493"/>
      </w:pPr>
      <w:rPr>
        <w:rFonts w:hint="default"/>
      </w:rPr>
    </w:lvl>
    <w:lvl w:ilvl="2" w:tplc="F9305BFA">
      <w:numFmt w:val="bullet"/>
      <w:lvlText w:val="•"/>
      <w:lvlJc w:val="left"/>
      <w:pPr>
        <w:ind w:left="1878" w:hanging="493"/>
      </w:pPr>
      <w:rPr>
        <w:rFonts w:hint="default"/>
      </w:rPr>
    </w:lvl>
    <w:lvl w:ilvl="3" w:tplc="EE249186">
      <w:numFmt w:val="bullet"/>
      <w:lvlText w:val="•"/>
      <w:lvlJc w:val="left"/>
      <w:pPr>
        <w:ind w:left="2537" w:hanging="493"/>
      </w:pPr>
      <w:rPr>
        <w:rFonts w:hint="default"/>
      </w:rPr>
    </w:lvl>
    <w:lvl w:ilvl="4" w:tplc="6CFC583C">
      <w:numFmt w:val="bullet"/>
      <w:lvlText w:val="•"/>
      <w:lvlJc w:val="left"/>
      <w:pPr>
        <w:ind w:left="3196" w:hanging="493"/>
      </w:pPr>
      <w:rPr>
        <w:rFonts w:hint="default"/>
      </w:rPr>
    </w:lvl>
    <w:lvl w:ilvl="5" w:tplc="4EA8DD8A">
      <w:numFmt w:val="bullet"/>
      <w:lvlText w:val="•"/>
      <w:lvlJc w:val="left"/>
      <w:pPr>
        <w:ind w:left="3855" w:hanging="493"/>
      </w:pPr>
      <w:rPr>
        <w:rFonts w:hint="default"/>
      </w:rPr>
    </w:lvl>
    <w:lvl w:ilvl="6" w:tplc="A74219D2">
      <w:numFmt w:val="bullet"/>
      <w:lvlText w:val="•"/>
      <w:lvlJc w:val="left"/>
      <w:pPr>
        <w:ind w:left="4514" w:hanging="493"/>
      </w:pPr>
      <w:rPr>
        <w:rFonts w:hint="default"/>
      </w:rPr>
    </w:lvl>
    <w:lvl w:ilvl="7" w:tplc="075C9AD6">
      <w:numFmt w:val="bullet"/>
      <w:lvlText w:val="•"/>
      <w:lvlJc w:val="left"/>
      <w:pPr>
        <w:ind w:left="5173" w:hanging="493"/>
      </w:pPr>
      <w:rPr>
        <w:rFonts w:hint="default"/>
      </w:rPr>
    </w:lvl>
    <w:lvl w:ilvl="8" w:tplc="706EC276">
      <w:numFmt w:val="bullet"/>
      <w:lvlText w:val="•"/>
      <w:lvlJc w:val="left"/>
      <w:pPr>
        <w:ind w:left="5832" w:hanging="493"/>
      </w:pPr>
      <w:rPr>
        <w:rFonts w:hint="default"/>
      </w:rPr>
    </w:lvl>
  </w:abstractNum>
  <w:abstractNum w:abstractNumId="24">
    <w:nsid w:val="7D602DA4"/>
    <w:multiLevelType w:val="hybridMultilevel"/>
    <w:tmpl w:val="58E6FCF4"/>
    <w:lvl w:ilvl="0" w:tplc="BF746FE6">
      <w:start w:val="1"/>
      <w:numFmt w:val="decimal"/>
      <w:lvlText w:val="（%1）"/>
      <w:lvlJc w:val="left"/>
      <w:pPr>
        <w:ind w:left="122" w:hanging="493"/>
        <w:jc w:val="left"/>
      </w:pPr>
      <w:rPr>
        <w:rFonts w:ascii="宋体" w:eastAsia="宋体" w:hAnsi="宋体" w:cs="宋体" w:hint="default"/>
        <w:color w:val="333333"/>
        <w:spacing w:val="-1"/>
        <w:w w:val="98"/>
        <w:sz w:val="17"/>
        <w:szCs w:val="17"/>
      </w:rPr>
    </w:lvl>
    <w:lvl w:ilvl="1" w:tplc="2818768C">
      <w:numFmt w:val="bullet"/>
      <w:lvlText w:val="•"/>
      <w:lvlJc w:val="left"/>
      <w:pPr>
        <w:ind w:left="1126" w:hanging="493"/>
      </w:pPr>
      <w:rPr>
        <w:rFonts w:hint="default"/>
      </w:rPr>
    </w:lvl>
    <w:lvl w:ilvl="2" w:tplc="57D27F9C">
      <w:numFmt w:val="bullet"/>
      <w:lvlText w:val="•"/>
      <w:lvlJc w:val="left"/>
      <w:pPr>
        <w:ind w:left="2132" w:hanging="493"/>
      </w:pPr>
      <w:rPr>
        <w:rFonts w:hint="default"/>
      </w:rPr>
    </w:lvl>
    <w:lvl w:ilvl="3" w:tplc="2416C156">
      <w:numFmt w:val="bullet"/>
      <w:lvlText w:val="•"/>
      <w:lvlJc w:val="left"/>
      <w:pPr>
        <w:ind w:left="3138" w:hanging="493"/>
      </w:pPr>
      <w:rPr>
        <w:rFonts w:hint="default"/>
      </w:rPr>
    </w:lvl>
    <w:lvl w:ilvl="4" w:tplc="B6845CEA">
      <w:numFmt w:val="bullet"/>
      <w:lvlText w:val="•"/>
      <w:lvlJc w:val="left"/>
      <w:pPr>
        <w:ind w:left="4144" w:hanging="493"/>
      </w:pPr>
      <w:rPr>
        <w:rFonts w:hint="default"/>
      </w:rPr>
    </w:lvl>
    <w:lvl w:ilvl="5" w:tplc="E11A5472">
      <w:numFmt w:val="bullet"/>
      <w:lvlText w:val="•"/>
      <w:lvlJc w:val="left"/>
      <w:pPr>
        <w:ind w:left="5150" w:hanging="493"/>
      </w:pPr>
      <w:rPr>
        <w:rFonts w:hint="default"/>
      </w:rPr>
    </w:lvl>
    <w:lvl w:ilvl="6" w:tplc="0A4C73CC">
      <w:numFmt w:val="bullet"/>
      <w:lvlText w:val="•"/>
      <w:lvlJc w:val="left"/>
      <w:pPr>
        <w:ind w:left="6156" w:hanging="493"/>
      </w:pPr>
      <w:rPr>
        <w:rFonts w:hint="default"/>
      </w:rPr>
    </w:lvl>
    <w:lvl w:ilvl="7" w:tplc="B2AE4186">
      <w:numFmt w:val="bullet"/>
      <w:lvlText w:val="•"/>
      <w:lvlJc w:val="left"/>
      <w:pPr>
        <w:ind w:left="7162" w:hanging="493"/>
      </w:pPr>
      <w:rPr>
        <w:rFonts w:hint="default"/>
      </w:rPr>
    </w:lvl>
    <w:lvl w:ilvl="8" w:tplc="3AFE8C4C">
      <w:numFmt w:val="bullet"/>
      <w:lvlText w:val="•"/>
      <w:lvlJc w:val="left"/>
      <w:pPr>
        <w:ind w:left="8168" w:hanging="493"/>
      </w:pPr>
      <w:rPr>
        <w:rFonts w:hint="default"/>
      </w:rPr>
    </w:lvl>
  </w:abstractNum>
  <w:abstractNum w:abstractNumId="25">
    <w:nsid w:val="7E4C7231"/>
    <w:multiLevelType w:val="hybridMultilevel"/>
    <w:tmpl w:val="48147702"/>
    <w:lvl w:ilvl="0" w:tplc="E400800C">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C550117E">
      <w:numFmt w:val="bullet"/>
      <w:lvlText w:val="•"/>
      <w:lvlJc w:val="left"/>
      <w:pPr>
        <w:ind w:left="1576" w:hanging="493"/>
      </w:pPr>
      <w:rPr>
        <w:rFonts w:hint="default"/>
      </w:rPr>
    </w:lvl>
    <w:lvl w:ilvl="2" w:tplc="5A76C50A">
      <w:numFmt w:val="bullet"/>
      <w:lvlText w:val="•"/>
      <w:lvlJc w:val="left"/>
      <w:pPr>
        <w:ind w:left="2532" w:hanging="493"/>
      </w:pPr>
      <w:rPr>
        <w:rFonts w:hint="default"/>
      </w:rPr>
    </w:lvl>
    <w:lvl w:ilvl="3" w:tplc="9F0E899A">
      <w:numFmt w:val="bullet"/>
      <w:lvlText w:val="•"/>
      <w:lvlJc w:val="left"/>
      <w:pPr>
        <w:ind w:left="3488" w:hanging="493"/>
      </w:pPr>
      <w:rPr>
        <w:rFonts w:hint="default"/>
      </w:rPr>
    </w:lvl>
    <w:lvl w:ilvl="4" w:tplc="4C609662">
      <w:numFmt w:val="bullet"/>
      <w:lvlText w:val="•"/>
      <w:lvlJc w:val="left"/>
      <w:pPr>
        <w:ind w:left="4444" w:hanging="493"/>
      </w:pPr>
      <w:rPr>
        <w:rFonts w:hint="default"/>
      </w:rPr>
    </w:lvl>
    <w:lvl w:ilvl="5" w:tplc="CBE81438">
      <w:numFmt w:val="bullet"/>
      <w:lvlText w:val="•"/>
      <w:lvlJc w:val="left"/>
      <w:pPr>
        <w:ind w:left="5400" w:hanging="493"/>
      </w:pPr>
      <w:rPr>
        <w:rFonts w:hint="default"/>
      </w:rPr>
    </w:lvl>
    <w:lvl w:ilvl="6" w:tplc="2AB02E5C">
      <w:numFmt w:val="bullet"/>
      <w:lvlText w:val="•"/>
      <w:lvlJc w:val="left"/>
      <w:pPr>
        <w:ind w:left="6356" w:hanging="493"/>
      </w:pPr>
      <w:rPr>
        <w:rFonts w:hint="default"/>
      </w:rPr>
    </w:lvl>
    <w:lvl w:ilvl="7" w:tplc="C38A004C">
      <w:numFmt w:val="bullet"/>
      <w:lvlText w:val="•"/>
      <w:lvlJc w:val="left"/>
      <w:pPr>
        <w:ind w:left="7312" w:hanging="493"/>
      </w:pPr>
      <w:rPr>
        <w:rFonts w:hint="default"/>
      </w:rPr>
    </w:lvl>
    <w:lvl w:ilvl="8" w:tplc="DCBA5C52">
      <w:numFmt w:val="bullet"/>
      <w:lvlText w:val="•"/>
      <w:lvlJc w:val="left"/>
      <w:pPr>
        <w:ind w:left="8268" w:hanging="493"/>
      </w:pPr>
      <w:rPr>
        <w:rFonts w:hint="default"/>
      </w:rPr>
    </w:lvl>
  </w:abstractNum>
  <w:abstractNum w:abstractNumId="26">
    <w:nsid w:val="7F2F70F5"/>
    <w:multiLevelType w:val="hybridMultilevel"/>
    <w:tmpl w:val="4CC6AE52"/>
    <w:lvl w:ilvl="0" w:tplc="2C5E7406">
      <w:start w:val="1"/>
      <w:numFmt w:val="decimal"/>
      <w:lvlText w:val="（%1）"/>
      <w:lvlJc w:val="left"/>
      <w:pPr>
        <w:ind w:left="615" w:hanging="493"/>
        <w:jc w:val="left"/>
      </w:pPr>
      <w:rPr>
        <w:rFonts w:ascii="宋体" w:eastAsia="宋体" w:hAnsi="宋体" w:cs="宋体" w:hint="default"/>
        <w:color w:val="333333"/>
        <w:spacing w:val="-1"/>
        <w:w w:val="98"/>
        <w:sz w:val="17"/>
        <w:szCs w:val="17"/>
      </w:rPr>
    </w:lvl>
    <w:lvl w:ilvl="1" w:tplc="694273F4">
      <w:numFmt w:val="bullet"/>
      <w:lvlText w:val="•"/>
      <w:lvlJc w:val="left"/>
      <w:pPr>
        <w:ind w:left="1576" w:hanging="493"/>
      </w:pPr>
      <w:rPr>
        <w:rFonts w:hint="default"/>
      </w:rPr>
    </w:lvl>
    <w:lvl w:ilvl="2" w:tplc="D6D89A12">
      <w:numFmt w:val="bullet"/>
      <w:lvlText w:val="•"/>
      <w:lvlJc w:val="left"/>
      <w:pPr>
        <w:ind w:left="2532" w:hanging="493"/>
      </w:pPr>
      <w:rPr>
        <w:rFonts w:hint="default"/>
      </w:rPr>
    </w:lvl>
    <w:lvl w:ilvl="3" w:tplc="26AE5804">
      <w:numFmt w:val="bullet"/>
      <w:lvlText w:val="•"/>
      <w:lvlJc w:val="left"/>
      <w:pPr>
        <w:ind w:left="3488" w:hanging="493"/>
      </w:pPr>
      <w:rPr>
        <w:rFonts w:hint="default"/>
      </w:rPr>
    </w:lvl>
    <w:lvl w:ilvl="4" w:tplc="0488524E">
      <w:numFmt w:val="bullet"/>
      <w:lvlText w:val="•"/>
      <w:lvlJc w:val="left"/>
      <w:pPr>
        <w:ind w:left="4444" w:hanging="493"/>
      </w:pPr>
      <w:rPr>
        <w:rFonts w:hint="default"/>
      </w:rPr>
    </w:lvl>
    <w:lvl w:ilvl="5" w:tplc="06E034AC">
      <w:numFmt w:val="bullet"/>
      <w:lvlText w:val="•"/>
      <w:lvlJc w:val="left"/>
      <w:pPr>
        <w:ind w:left="5400" w:hanging="493"/>
      </w:pPr>
      <w:rPr>
        <w:rFonts w:hint="default"/>
      </w:rPr>
    </w:lvl>
    <w:lvl w:ilvl="6" w:tplc="366C31CE">
      <w:numFmt w:val="bullet"/>
      <w:lvlText w:val="•"/>
      <w:lvlJc w:val="left"/>
      <w:pPr>
        <w:ind w:left="6356" w:hanging="493"/>
      </w:pPr>
      <w:rPr>
        <w:rFonts w:hint="default"/>
      </w:rPr>
    </w:lvl>
    <w:lvl w:ilvl="7" w:tplc="3C9C9106">
      <w:numFmt w:val="bullet"/>
      <w:lvlText w:val="•"/>
      <w:lvlJc w:val="left"/>
      <w:pPr>
        <w:ind w:left="7312" w:hanging="493"/>
      </w:pPr>
      <w:rPr>
        <w:rFonts w:hint="default"/>
      </w:rPr>
    </w:lvl>
    <w:lvl w:ilvl="8" w:tplc="3FDC61CE">
      <w:numFmt w:val="bullet"/>
      <w:lvlText w:val="•"/>
      <w:lvlJc w:val="left"/>
      <w:pPr>
        <w:ind w:left="8268" w:hanging="493"/>
      </w:pPr>
      <w:rPr>
        <w:rFonts w:hint="default"/>
      </w:rPr>
    </w:lvl>
  </w:abstractNum>
  <w:num w:numId="1">
    <w:abstractNumId w:val="13"/>
  </w:num>
  <w:num w:numId="2">
    <w:abstractNumId w:val="15"/>
  </w:num>
  <w:num w:numId="3">
    <w:abstractNumId w:val="26"/>
  </w:num>
  <w:num w:numId="4">
    <w:abstractNumId w:val="17"/>
  </w:num>
  <w:num w:numId="5">
    <w:abstractNumId w:val="12"/>
  </w:num>
  <w:num w:numId="6">
    <w:abstractNumId w:val="22"/>
  </w:num>
  <w:num w:numId="7">
    <w:abstractNumId w:val="16"/>
  </w:num>
  <w:num w:numId="8">
    <w:abstractNumId w:val="6"/>
  </w:num>
  <w:num w:numId="9">
    <w:abstractNumId w:val="24"/>
  </w:num>
  <w:num w:numId="10">
    <w:abstractNumId w:val="18"/>
  </w:num>
  <w:num w:numId="11">
    <w:abstractNumId w:val="23"/>
  </w:num>
  <w:num w:numId="12">
    <w:abstractNumId w:val="21"/>
  </w:num>
  <w:num w:numId="13">
    <w:abstractNumId w:val="5"/>
  </w:num>
  <w:num w:numId="14">
    <w:abstractNumId w:val="0"/>
  </w:num>
  <w:num w:numId="15">
    <w:abstractNumId w:val="19"/>
  </w:num>
  <w:num w:numId="16">
    <w:abstractNumId w:val="14"/>
  </w:num>
  <w:num w:numId="17">
    <w:abstractNumId w:val="11"/>
  </w:num>
  <w:num w:numId="18">
    <w:abstractNumId w:val="3"/>
  </w:num>
  <w:num w:numId="19">
    <w:abstractNumId w:val="8"/>
  </w:num>
  <w:num w:numId="20">
    <w:abstractNumId w:val="1"/>
  </w:num>
  <w:num w:numId="21">
    <w:abstractNumId w:val="20"/>
  </w:num>
  <w:num w:numId="22">
    <w:abstractNumId w:val="9"/>
  </w:num>
  <w:num w:numId="23">
    <w:abstractNumId w:val="4"/>
  </w:num>
  <w:num w:numId="24">
    <w:abstractNumId w:val="7"/>
  </w:num>
  <w:num w:numId="25">
    <w:abstractNumId w:val="25"/>
  </w:num>
  <w:num w:numId="26">
    <w:abstractNumId w:val="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
  <w:rsids>
    <w:rsidRoot w:val="00B11DBF"/>
    <w:rsid w:val="00423AB9"/>
    <w:rsid w:val="00B11DBF"/>
    <w:rsid w:val="00F07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1DBF"/>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1DBF"/>
    <w:tblPr>
      <w:tblInd w:w="0" w:type="dxa"/>
      <w:tblCellMar>
        <w:top w:w="0" w:type="dxa"/>
        <w:left w:w="0" w:type="dxa"/>
        <w:bottom w:w="0" w:type="dxa"/>
        <w:right w:w="0" w:type="dxa"/>
      </w:tblCellMar>
    </w:tblPr>
  </w:style>
  <w:style w:type="paragraph" w:styleId="a3">
    <w:name w:val="Body Text"/>
    <w:basedOn w:val="a"/>
    <w:uiPriority w:val="1"/>
    <w:qFormat/>
    <w:rsid w:val="00B11DBF"/>
    <w:pPr>
      <w:spacing w:before="68"/>
      <w:ind w:left="122"/>
    </w:pPr>
    <w:rPr>
      <w:sz w:val="19"/>
      <w:szCs w:val="19"/>
    </w:rPr>
  </w:style>
  <w:style w:type="paragraph" w:customStyle="1" w:styleId="Heading1">
    <w:name w:val="Heading 1"/>
    <w:basedOn w:val="a"/>
    <w:uiPriority w:val="1"/>
    <w:qFormat/>
    <w:rsid w:val="00B11DBF"/>
    <w:pPr>
      <w:ind w:left="116"/>
      <w:outlineLvl w:val="1"/>
    </w:pPr>
    <w:rPr>
      <w:rFonts w:ascii="Microsoft JhengHei" w:eastAsia="Microsoft JhengHei" w:hAnsi="Microsoft JhengHei" w:cs="Microsoft JhengHei"/>
      <w:b/>
      <w:bCs/>
      <w:sz w:val="19"/>
      <w:szCs w:val="19"/>
    </w:rPr>
  </w:style>
  <w:style w:type="paragraph" w:styleId="a4">
    <w:name w:val="List Paragraph"/>
    <w:basedOn w:val="a"/>
    <w:uiPriority w:val="1"/>
    <w:qFormat/>
    <w:rsid w:val="00B11DBF"/>
    <w:pPr>
      <w:spacing w:before="68"/>
      <w:ind w:left="615" w:hanging="493"/>
    </w:pPr>
  </w:style>
  <w:style w:type="paragraph" w:customStyle="1" w:styleId="TableParagraph">
    <w:name w:val="Table Paragraph"/>
    <w:basedOn w:val="a"/>
    <w:uiPriority w:val="1"/>
    <w:qFormat/>
    <w:rsid w:val="00B11DBF"/>
    <w:pPr>
      <w:spacing w:before="122"/>
      <w:ind w:left="61"/>
    </w:pPr>
  </w:style>
  <w:style w:type="character" w:styleId="a5">
    <w:name w:val="Hyperlink"/>
    <w:basedOn w:val="a0"/>
    <w:uiPriority w:val="99"/>
    <w:unhideWhenUsed/>
    <w:rsid w:val="00423AB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sshg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2471</Words>
  <Characters>14091</Characters>
  <Application>Microsoft Office Word</Application>
  <DocSecurity>0</DocSecurity>
  <Lines>117</Lines>
  <Paragraphs>33</Paragraphs>
  <ScaleCrop>false</ScaleCrop>
  <Company/>
  <LinksUpToDate>false</LinksUpToDate>
  <CharactersWithSpaces>16529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2023-05-24T02:27:00Z</cp:lastPrinted>
  <dcterms:created xsi:type="dcterms:W3CDTF">2023-05-24T02:24:00Z</dcterms:created>
  <dcterms:modified xsi:type="dcterms:W3CDTF">2023-05-24T02:27:00Z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LastSaved">
    <vt:filetime>2023-05-24T00:00:00Z</vt:filetime>
  </property>
</Properties>
</file>